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53" w:rsidRPr="00C14353" w:rsidRDefault="00C14353" w:rsidP="00C14353">
      <w:pPr>
        <w:jc w:val="center"/>
        <w:rPr>
          <w:rFonts w:ascii="Times New Roman" w:eastAsia="Times New Roman" w:hAnsi="Times New Roman" w:cs="Times New Roman"/>
          <w:b/>
        </w:rPr>
      </w:pPr>
      <w:r>
        <w:rPr>
          <w:rFonts w:ascii="Times New Roman" w:hAnsi="Times New Roman" w:cs="Times New Roman"/>
          <w:b/>
        </w:rPr>
        <w:t>ПРИКАЗ  N</w:t>
      </w:r>
      <w:r w:rsidR="00AD7F1B">
        <w:rPr>
          <w:rFonts w:ascii="Times New Roman" w:hAnsi="Times New Roman" w:cs="Times New Roman"/>
          <w:b/>
        </w:rPr>
        <w:t>1</w:t>
      </w: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5"/>
        <w:jc w:val="center"/>
        <w:rPr>
          <w:rFonts w:ascii="Times New Roman" w:eastAsia="Times New Roman" w:hAnsi="Times New Roman" w:cs="Times New Roman"/>
          <w:b/>
          <w:bCs/>
          <w:i/>
          <w:iCs/>
        </w:rPr>
      </w:pP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5"/>
        <w:jc w:val="center"/>
        <w:rPr>
          <w:rFonts w:ascii="Times New Roman" w:eastAsia="Times New Roman" w:hAnsi="Times New Roman" w:cs="Times New Roman"/>
          <w:b/>
          <w:bCs/>
          <w:i/>
          <w:iCs/>
        </w:rPr>
      </w:pPr>
      <w:r w:rsidRPr="00EF79E1">
        <w:rPr>
          <w:rFonts w:ascii="Times New Roman" w:eastAsia="Times New Roman" w:hAnsi="Times New Roman" w:cs="Times New Roman"/>
          <w:b/>
          <w:bCs/>
          <w:i/>
          <w:iCs/>
        </w:rPr>
        <w:t>Об учетной политике Муниципальное автономное дошкольное образовательное учреждение «Детский сад №14 «Родничок»</w:t>
      </w: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5"/>
        <w:jc w:val="center"/>
        <w:rPr>
          <w:rFonts w:ascii="Times New Roman" w:eastAsia="Times New Roman" w:hAnsi="Times New Roman" w:cs="Times New Roman"/>
          <w:b/>
          <w:bCs/>
          <w:i/>
          <w:iCs/>
        </w:rPr>
      </w:pP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p w:rsidR="00C14353" w:rsidRPr="00EF79E1" w:rsidRDefault="00AD7F1B"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F79E1">
        <w:rPr>
          <w:rFonts w:ascii="Times New Roman" w:hAnsi="Times New Roman" w:cs="Times New Roman"/>
        </w:rPr>
        <w:t xml:space="preserve"> от "09" января </w:t>
      </w:r>
      <w:r w:rsidRPr="00EF79E1">
        <w:rPr>
          <w:rFonts w:ascii="Times New Roman" w:eastAsia="Times New Roman" w:hAnsi="Times New Roman" w:cs="Times New Roman"/>
        </w:rPr>
        <w:t xml:space="preserve">  2020</w:t>
      </w:r>
      <w:r w:rsidR="00C14353" w:rsidRPr="00EF79E1">
        <w:rPr>
          <w:rFonts w:ascii="Times New Roman" w:eastAsia="Times New Roman" w:hAnsi="Times New Roman" w:cs="Times New Roman"/>
        </w:rPr>
        <w:t>г.</w:t>
      </w: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F79E1">
        <w:rPr>
          <w:rFonts w:ascii="Times New Roman" w:hAnsi="Times New Roman" w:cs="Times New Roman"/>
        </w:rPr>
        <w:t xml:space="preserve">                </w:t>
      </w:r>
      <w:r w:rsidRPr="00EF79E1">
        <w:rPr>
          <w:rFonts w:ascii="Times New Roman" w:eastAsia="Times New Roman" w:hAnsi="Times New Roman" w:cs="Times New Roman"/>
        </w:rPr>
        <w:t xml:space="preserve"> Руководствуясь Федеральным Законом "О бухгалтерском учете" от  06 декабря  </w:t>
      </w:r>
      <w:smartTag w:uri="urn:schemas-microsoft-com:office:smarttags" w:element="metricconverter">
        <w:smartTagPr>
          <w:attr w:name="ProductID" w:val="2011 г"/>
        </w:smartTagPr>
        <w:r w:rsidRPr="00EF79E1">
          <w:rPr>
            <w:rFonts w:ascii="Times New Roman" w:eastAsia="Times New Roman" w:hAnsi="Times New Roman" w:cs="Times New Roman"/>
          </w:rPr>
          <w:t>2011 г</w:t>
        </w:r>
      </w:smartTag>
      <w:r w:rsidRPr="00EF79E1">
        <w:rPr>
          <w:rFonts w:ascii="Times New Roman" w:eastAsia="Times New Roman" w:hAnsi="Times New Roman" w:cs="Times New Roman"/>
        </w:rPr>
        <w:t>. N 402-ФЗ и Положению по бухгалтерскому учету "Учетная  политика предприятия",  утвержденным Министерством финансов Российской»  Федерации от 28 июля 1994 года N 100</w:t>
      </w: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F79E1">
        <w:rPr>
          <w:rFonts w:ascii="Times New Roman" w:eastAsia="Times New Roman" w:hAnsi="Times New Roman" w:cs="Times New Roman"/>
        </w:rPr>
        <w:t xml:space="preserve">   </w:t>
      </w: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iCs/>
        </w:rPr>
      </w:pPr>
      <w:r w:rsidRPr="00EF79E1">
        <w:rPr>
          <w:rFonts w:ascii="Times New Roman" w:eastAsia="Times New Roman" w:hAnsi="Times New Roman" w:cs="Times New Roman"/>
        </w:rPr>
        <w:t xml:space="preserve">                                </w:t>
      </w:r>
      <w:r w:rsidRPr="00EF79E1">
        <w:rPr>
          <w:rFonts w:ascii="Times New Roman" w:eastAsia="Times New Roman" w:hAnsi="Times New Roman" w:cs="Times New Roman"/>
          <w:b/>
          <w:bCs/>
          <w:i/>
          <w:iCs/>
        </w:rPr>
        <w:t>ПРИКАЗЫВАЮ:</w:t>
      </w:r>
    </w:p>
    <w:p w:rsidR="00AD7F1B" w:rsidRPr="00EF79E1" w:rsidRDefault="00AD7F1B"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Cs/>
        </w:rPr>
      </w:pPr>
    </w:p>
    <w:p w:rsidR="00C14353" w:rsidRPr="00EF79E1"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EF79E1">
        <w:rPr>
          <w:rFonts w:ascii="Times New Roman" w:eastAsia="Times New Roman" w:hAnsi="Times New Roman" w:cs="Times New Roman"/>
        </w:rPr>
        <w:t xml:space="preserve">           </w:t>
      </w:r>
    </w:p>
    <w:p w:rsidR="00C14353" w:rsidRPr="00EF79E1" w:rsidRDefault="00C14353" w:rsidP="00C14353">
      <w:pPr>
        <w:pStyle w:val="a8"/>
        <w:rPr>
          <w:sz w:val="22"/>
          <w:szCs w:val="22"/>
        </w:rPr>
      </w:pPr>
      <w:r w:rsidRPr="00EF79E1">
        <w:rPr>
          <w:sz w:val="22"/>
          <w:szCs w:val="22"/>
        </w:rPr>
        <w:t xml:space="preserve">          </w:t>
      </w:r>
      <w:r w:rsidR="00AD7F1B" w:rsidRPr="00EF79E1">
        <w:rPr>
          <w:sz w:val="22"/>
          <w:szCs w:val="22"/>
        </w:rPr>
        <w:t xml:space="preserve">    1. Отменить действие приказа  №149 от 15.12.2014г</w:t>
      </w:r>
      <w:r w:rsidRPr="00EF79E1">
        <w:rPr>
          <w:sz w:val="22"/>
          <w:szCs w:val="22"/>
        </w:rPr>
        <w:t>.</w:t>
      </w:r>
    </w:p>
    <w:p w:rsidR="00AD7F1B" w:rsidRPr="00EF79E1" w:rsidRDefault="00C14353" w:rsidP="00C14353">
      <w:pPr>
        <w:spacing w:before="100" w:beforeAutospacing="1" w:after="100" w:afterAutospacing="1"/>
        <w:ind w:firstLine="720"/>
        <w:rPr>
          <w:rFonts w:ascii="Times New Roman" w:hAnsi="Times New Roman" w:cs="Times New Roman"/>
          <w:bCs/>
        </w:rPr>
      </w:pPr>
      <w:r w:rsidRPr="00EF79E1">
        <w:rPr>
          <w:rFonts w:ascii="Times New Roman" w:eastAsia="Times New Roman" w:hAnsi="Times New Roman" w:cs="Times New Roman"/>
        </w:rPr>
        <w:t>2</w:t>
      </w:r>
      <w:r w:rsidR="00AD7F1B" w:rsidRPr="00EF79E1">
        <w:rPr>
          <w:rFonts w:ascii="Times New Roman" w:eastAsia="Times New Roman" w:hAnsi="Times New Roman" w:cs="Times New Roman"/>
        </w:rPr>
        <w:t>.Утвердить учетную политику</w:t>
      </w:r>
      <w:r w:rsidR="003E0F43" w:rsidRPr="00EF79E1">
        <w:rPr>
          <w:rFonts w:ascii="Times New Roman" w:eastAsia="Times New Roman" w:hAnsi="Times New Roman" w:cs="Times New Roman"/>
        </w:rPr>
        <w:t xml:space="preserve"> для</w:t>
      </w:r>
      <w:r w:rsidR="00AD7F1B" w:rsidRPr="00EF79E1">
        <w:rPr>
          <w:rFonts w:ascii="Times New Roman" w:eastAsia="Times New Roman" w:hAnsi="Times New Roman" w:cs="Times New Roman"/>
        </w:rPr>
        <w:t xml:space="preserve"> </w:t>
      </w:r>
      <w:r w:rsidR="00AD7F1B" w:rsidRPr="00EF79E1">
        <w:rPr>
          <w:rFonts w:ascii="Times New Roman" w:hAnsi="Times New Roman" w:cs="Times New Roman"/>
          <w:bCs/>
        </w:rPr>
        <w:t>целей бухгалтерского учета приложение 1.</w:t>
      </w:r>
    </w:p>
    <w:p w:rsidR="00AD7F1B" w:rsidRPr="00EF79E1" w:rsidRDefault="00AD7F1B" w:rsidP="00C14353">
      <w:pPr>
        <w:spacing w:before="100" w:beforeAutospacing="1" w:after="100" w:afterAutospacing="1"/>
        <w:ind w:firstLine="720"/>
        <w:rPr>
          <w:rFonts w:ascii="Times New Roman" w:eastAsia="Times New Roman" w:hAnsi="Times New Roman" w:cs="Times New Roman"/>
        </w:rPr>
      </w:pPr>
      <w:r w:rsidRPr="00EF79E1">
        <w:rPr>
          <w:rFonts w:ascii="Times New Roman" w:hAnsi="Times New Roman" w:cs="Times New Roman"/>
          <w:bCs/>
        </w:rPr>
        <w:t>3.</w:t>
      </w:r>
      <w:r w:rsidRPr="00EF79E1">
        <w:rPr>
          <w:rFonts w:ascii="Times New Roman" w:eastAsia="Times New Roman" w:hAnsi="Times New Roman" w:cs="Times New Roman"/>
        </w:rPr>
        <w:t xml:space="preserve"> Утвердить учетную политику </w:t>
      </w:r>
      <w:r w:rsidR="003E0F43" w:rsidRPr="00EF79E1">
        <w:rPr>
          <w:rFonts w:ascii="Times New Roman" w:eastAsia="Times New Roman" w:hAnsi="Times New Roman" w:cs="Times New Roman"/>
        </w:rPr>
        <w:t xml:space="preserve"> для </w:t>
      </w:r>
      <w:r w:rsidRPr="00EF79E1">
        <w:rPr>
          <w:rFonts w:ascii="Times New Roman" w:hAnsi="Times New Roman" w:cs="Times New Roman"/>
          <w:bCs/>
        </w:rPr>
        <w:t xml:space="preserve">целей  </w:t>
      </w:r>
      <w:r w:rsidR="00EF79E1" w:rsidRPr="00EF79E1">
        <w:rPr>
          <w:rFonts w:ascii="Times New Roman" w:hAnsi="Times New Roman" w:cs="Times New Roman"/>
          <w:bCs/>
        </w:rPr>
        <w:t>налогового</w:t>
      </w:r>
      <w:r w:rsidRPr="00EF79E1">
        <w:rPr>
          <w:rFonts w:ascii="Times New Roman" w:hAnsi="Times New Roman" w:cs="Times New Roman"/>
          <w:bCs/>
        </w:rPr>
        <w:t xml:space="preserve"> учета приложение 2.</w:t>
      </w:r>
    </w:p>
    <w:p w:rsidR="00930DAB" w:rsidRPr="00EF79E1" w:rsidRDefault="00930DAB" w:rsidP="00C14353">
      <w:pPr>
        <w:spacing w:before="100" w:beforeAutospacing="1" w:after="100" w:afterAutospacing="1"/>
        <w:ind w:firstLine="720"/>
        <w:rPr>
          <w:rFonts w:ascii="Times New Roman" w:eastAsia="Times New Roman" w:hAnsi="Times New Roman" w:cs="Times New Roman"/>
        </w:rPr>
      </w:pPr>
      <w:r w:rsidRPr="00EF79E1">
        <w:rPr>
          <w:rFonts w:ascii="Times New Roman" w:eastAsia="Times New Roman" w:hAnsi="Times New Roman" w:cs="Times New Roman"/>
        </w:rPr>
        <w:t>4. Применять учетную политику с 01.01.2020г</w:t>
      </w:r>
    </w:p>
    <w:p w:rsidR="00C14353" w:rsidRPr="00EF79E1" w:rsidRDefault="00771C19" w:rsidP="00C14353">
      <w:pPr>
        <w:spacing w:before="100" w:beforeAutospacing="1" w:after="100" w:afterAutospacing="1"/>
        <w:ind w:firstLine="720"/>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simplePos x="0" y="0"/>
            <wp:positionH relativeFrom="column">
              <wp:posOffset>2070735</wp:posOffset>
            </wp:positionH>
            <wp:positionV relativeFrom="paragraph">
              <wp:posOffset>171450</wp:posOffset>
            </wp:positionV>
            <wp:extent cx="1308100" cy="1352550"/>
            <wp:effectExtent l="19050" t="0" r="6350" b="0"/>
            <wp:wrapNone/>
            <wp:docPr id="7" name="Рисунок 6"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чать"/>
                    <pic:cNvPicPr>
                      <a:picLocks noChangeAspect="1" noChangeArrowheads="1"/>
                    </pic:cNvPicPr>
                  </pic:nvPicPr>
                  <pic:blipFill>
                    <a:blip r:embed="rId8" cstate="print"/>
                    <a:srcRect/>
                    <a:stretch>
                      <a:fillRect/>
                    </a:stretch>
                  </pic:blipFill>
                  <pic:spPr bwMode="auto">
                    <a:xfrm>
                      <a:off x="0" y="0"/>
                      <a:ext cx="1308100" cy="1352550"/>
                    </a:xfrm>
                    <a:prstGeom prst="rect">
                      <a:avLst/>
                    </a:prstGeom>
                    <a:noFill/>
                    <a:ln w="9525">
                      <a:noFill/>
                      <a:miter lim="800000"/>
                      <a:headEnd/>
                      <a:tailEnd/>
                    </a:ln>
                  </pic:spPr>
                </pic:pic>
              </a:graphicData>
            </a:graphic>
          </wp:anchor>
        </w:drawing>
      </w:r>
      <w:r w:rsidR="00930DAB" w:rsidRPr="00EF79E1">
        <w:rPr>
          <w:rFonts w:ascii="Times New Roman" w:eastAsia="Times New Roman" w:hAnsi="Times New Roman" w:cs="Times New Roman"/>
        </w:rPr>
        <w:t>4</w:t>
      </w:r>
      <w:r w:rsidR="00C14353" w:rsidRPr="00EF79E1">
        <w:rPr>
          <w:rFonts w:ascii="Times New Roman" w:eastAsia="Times New Roman" w:hAnsi="Times New Roman" w:cs="Times New Roman"/>
        </w:rPr>
        <w:t xml:space="preserve">. </w:t>
      </w:r>
      <w:r w:rsidR="00AD7F1B" w:rsidRPr="00EF79E1">
        <w:rPr>
          <w:rFonts w:ascii="Times New Roman" w:eastAsia="Times New Roman" w:hAnsi="Times New Roman" w:cs="Times New Roman"/>
        </w:rPr>
        <w:t>Контроль за исполнение настоящего приказа оставляю за собой</w:t>
      </w:r>
    </w:p>
    <w:p w:rsidR="00C14353" w:rsidRPr="00EF79E1" w:rsidRDefault="00C14353" w:rsidP="00C14353">
      <w:pPr>
        <w:spacing w:before="100" w:beforeAutospacing="1" w:after="100" w:afterAutospacing="1"/>
        <w:rPr>
          <w:rFonts w:ascii="Times New Roman" w:eastAsia="Times New Roman" w:hAnsi="Times New Roman" w:cs="Times New Roman"/>
        </w:rPr>
      </w:pPr>
    </w:p>
    <w:p w:rsidR="00C14353" w:rsidRPr="00EF79E1" w:rsidRDefault="00C14353" w:rsidP="00C14353">
      <w:pPr>
        <w:spacing w:before="100" w:beforeAutospacing="1" w:after="100" w:afterAutospacing="1"/>
        <w:rPr>
          <w:rFonts w:ascii="Times New Roman" w:eastAsia="Times New Roman" w:hAnsi="Times New Roman" w:cs="Times New Roman"/>
        </w:rPr>
      </w:pPr>
      <w:r w:rsidRPr="00EF79E1">
        <w:rPr>
          <w:rFonts w:ascii="Times New Roman" w:eastAsia="Times New Roman" w:hAnsi="Times New Roman" w:cs="Times New Roman"/>
        </w:rPr>
        <w:t>Руководитель учреждения ______________________________    Воробьева Н.А.</w:t>
      </w:r>
    </w:p>
    <w:p w:rsidR="00C14353" w:rsidRPr="00AB15EA" w:rsidRDefault="00C14353" w:rsidP="00C1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Times New Roman"/>
        </w:rPr>
      </w:pPr>
      <w:r w:rsidRPr="00AB15EA">
        <w:rPr>
          <w:rFonts w:ascii="Calibri" w:eastAsia="Times New Roman" w:hAnsi="Calibri" w:cs="Times New Roman"/>
        </w:rPr>
        <w:t xml:space="preserve">               </w:t>
      </w:r>
    </w:p>
    <w:p w:rsidR="00C14353" w:rsidRDefault="00C14353" w:rsidP="00F237C8">
      <w:pPr>
        <w:pStyle w:val="Default"/>
        <w:jc w:val="center"/>
        <w:rPr>
          <w:b/>
          <w:bCs/>
          <w:sz w:val="28"/>
          <w:szCs w:val="28"/>
        </w:rPr>
      </w:pPr>
    </w:p>
    <w:p w:rsidR="00C14353" w:rsidRDefault="00C14353" w:rsidP="00F237C8">
      <w:pPr>
        <w:pStyle w:val="Default"/>
        <w:jc w:val="center"/>
        <w:rPr>
          <w:b/>
          <w:bCs/>
          <w:sz w:val="28"/>
          <w:szCs w:val="28"/>
        </w:rPr>
      </w:pPr>
    </w:p>
    <w:p w:rsidR="00C14353" w:rsidRDefault="00C14353" w:rsidP="00F237C8">
      <w:pPr>
        <w:pStyle w:val="Default"/>
        <w:jc w:val="center"/>
        <w:rPr>
          <w:b/>
          <w:bCs/>
          <w:sz w:val="28"/>
          <w:szCs w:val="28"/>
        </w:rPr>
      </w:pPr>
    </w:p>
    <w:p w:rsidR="00C14353" w:rsidRDefault="00C14353" w:rsidP="00F237C8">
      <w:pPr>
        <w:pStyle w:val="Default"/>
        <w:jc w:val="center"/>
        <w:rPr>
          <w:b/>
          <w:bCs/>
          <w:sz w:val="28"/>
          <w:szCs w:val="28"/>
        </w:rPr>
      </w:pPr>
    </w:p>
    <w:p w:rsidR="00C14353" w:rsidRDefault="00C14353" w:rsidP="00F237C8">
      <w:pPr>
        <w:pStyle w:val="Default"/>
        <w:jc w:val="center"/>
        <w:rPr>
          <w:b/>
          <w:bCs/>
          <w:sz w:val="28"/>
          <w:szCs w:val="28"/>
        </w:rPr>
      </w:pPr>
    </w:p>
    <w:p w:rsidR="00930DAB" w:rsidRDefault="00930DAB" w:rsidP="00F237C8">
      <w:pPr>
        <w:pStyle w:val="Default"/>
        <w:jc w:val="center"/>
        <w:rPr>
          <w:b/>
          <w:bCs/>
          <w:sz w:val="28"/>
          <w:szCs w:val="28"/>
        </w:rPr>
      </w:pPr>
    </w:p>
    <w:p w:rsidR="00930DAB" w:rsidRDefault="00930DAB" w:rsidP="00F237C8">
      <w:pPr>
        <w:pStyle w:val="Default"/>
        <w:jc w:val="center"/>
        <w:rPr>
          <w:b/>
          <w:bCs/>
          <w:sz w:val="28"/>
          <w:szCs w:val="28"/>
        </w:rPr>
      </w:pPr>
    </w:p>
    <w:p w:rsidR="00930DAB" w:rsidRDefault="00930DAB" w:rsidP="00F237C8">
      <w:pPr>
        <w:pStyle w:val="Default"/>
        <w:jc w:val="center"/>
        <w:rPr>
          <w:b/>
          <w:bCs/>
          <w:sz w:val="28"/>
          <w:szCs w:val="28"/>
        </w:rPr>
      </w:pPr>
    </w:p>
    <w:p w:rsidR="00930DAB" w:rsidRDefault="00930DAB" w:rsidP="00F237C8">
      <w:pPr>
        <w:pStyle w:val="Default"/>
        <w:jc w:val="center"/>
        <w:rPr>
          <w:b/>
          <w:bCs/>
          <w:sz w:val="28"/>
          <w:szCs w:val="28"/>
        </w:rPr>
      </w:pPr>
    </w:p>
    <w:p w:rsidR="00930DAB" w:rsidRDefault="00930DAB" w:rsidP="00F237C8">
      <w:pPr>
        <w:pStyle w:val="Default"/>
        <w:jc w:val="center"/>
        <w:rPr>
          <w:b/>
          <w:bCs/>
          <w:sz w:val="28"/>
          <w:szCs w:val="28"/>
        </w:rPr>
      </w:pPr>
    </w:p>
    <w:p w:rsidR="00930DAB" w:rsidRDefault="00930DAB" w:rsidP="00930DAB">
      <w:pPr>
        <w:pStyle w:val="Default"/>
        <w:rPr>
          <w:b/>
          <w:bCs/>
          <w:sz w:val="28"/>
          <w:szCs w:val="28"/>
        </w:rPr>
      </w:pPr>
    </w:p>
    <w:p w:rsidR="00930DAB" w:rsidRPr="00930DAB" w:rsidRDefault="00930DAB" w:rsidP="00930DAB">
      <w:pPr>
        <w:pStyle w:val="Default"/>
        <w:rPr>
          <w:bCs/>
        </w:rPr>
      </w:pPr>
      <w:r>
        <w:rPr>
          <w:b/>
          <w:bCs/>
          <w:sz w:val="28"/>
          <w:szCs w:val="28"/>
        </w:rPr>
        <w:t xml:space="preserve">                                                                                              </w:t>
      </w:r>
      <w:r w:rsidRPr="00930DAB">
        <w:rPr>
          <w:bCs/>
        </w:rPr>
        <w:t>Приложение №1 к приказу</w:t>
      </w:r>
    </w:p>
    <w:p w:rsidR="00930DAB" w:rsidRPr="00930DAB" w:rsidRDefault="00930DAB" w:rsidP="00930DAB">
      <w:pPr>
        <w:pStyle w:val="Default"/>
        <w:jc w:val="right"/>
        <w:rPr>
          <w:bCs/>
        </w:rPr>
      </w:pPr>
      <w:r w:rsidRPr="00930DAB">
        <w:rPr>
          <w:bCs/>
        </w:rPr>
        <w:t>№1 от 09.01.2020года.</w:t>
      </w:r>
    </w:p>
    <w:p w:rsidR="00930DAB" w:rsidRDefault="00930DAB" w:rsidP="00F237C8">
      <w:pPr>
        <w:pStyle w:val="Default"/>
        <w:jc w:val="center"/>
        <w:rPr>
          <w:b/>
          <w:bCs/>
          <w:sz w:val="28"/>
          <w:szCs w:val="28"/>
        </w:rPr>
      </w:pPr>
    </w:p>
    <w:p w:rsidR="00604F6C" w:rsidRPr="00F237C8" w:rsidRDefault="00604F6C" w:rsidP="00F237C8">
      <w:pPr>
        <w:pStyle w:val="Default"/>
        <w:jc w:val="center"/>
        <w:rPr>
          <w:sz w:val="28"/>
          <w:szCs w:val="28"/>
        </w:rPr>
      </w:pPr>
      <w:r w:rsidRPr="00F237C8">
        <w:rPr>
          <w:b/>
          <w:bCs/>
          <w:sz w:val="28"/>
          <w:szCs w:val="28"/>
        </w:rPr>
        <w:t>Учетная политика для целей бухгалтерского учета</w:t>
      </w:r>
    </w:p>
    <w:p w:rsidR="00930DAB" w:rsidRDefault="00930DAB" w:rsidP="00F237C8">
      <w:pPr>
        <w:pStyle w:val="Default"/>
        <w:jc w:val="center"/>
        <w:rPr>
          <w:b/>
          <w:sz w:val="20"/>
          <w:szCs w:val="20"/>
        </w:rPr>
      </w:pPr>
    </w:p>
    <w:p w:rsidR="00604F6C" w:rsidRPr="00F237C8" w:rsidRDefault="00C60685" w:rsidP="00F237C8">
      <w:pPr>
        <w:pStyle w:val="Default"/>
        <w:jc w:val="center"/>
        <w:rPr>
          <w:b/>
          <w:sz w:val="20"/>
          <w:szCs w:val="20"/>
        </w:rPr>
      </w:pPr>
      <w:r w:rsidRPr="00F237C8">
        <w:rPr>
          <w:b/>
          <w:sz w:val="20"/>
          <w:szCs w:val="20"/>
        </w:rPr>
        <w:t>Учетная политика М</w:t>
      </w:r>
      <w:r w:rsidR="00604F6C" w:rsidRPr="00F237C8">
        <w:rPr>
          <w:b/>
          <w:sz w:val="20"/>
          <w:szCs w:val="20"/>
        </w:rPr>
        <w:t>уни</w:t>
      </w:r>
      <w:r w:rsidRPr="00F237C8">
        <w:rPr>
          <w:b/>
          <w:sz w:val="20"/>
          <w:szCs w:val="20"/>
        </w:rPr>
        <w:t>ципального автономного дошкольного учреждения  МАДОУ «Детский сад №14 «Родничок»</w:t>
      </w:r>
      <w:r w:rsidR="00604F6C" w:rsidRPr="00F237C8">
        <w:rPr>
          <w:b/>
          <w:sz w:val="20"/>
          <w:szCs w:val="20"/>
        </w:rPr>
        <w:t xml:space="preserve"> (далее – учреждение) разработана в соответствии:</w:t>
      </w:r>
    </w:p>
    <w:p w:rsidR="00F237C8" w:rsidRPr="00F237C8" w:rsidRDefault="00F237C8" w:rsidP="00604F6C">
      <w:pPr>
        <w:pStyle w:val="Default"/>
        <w:rPr>
          <w:sz w:val="20"/>
          <w:szCs w:val="20"/>
        </w:rPr>
      </w:pPr>
    </w:p>
    <w:p w:rsidR="00604F6C" w:rsidRPr="00F237C8" w:rsidRDefault="00C60685" w:rsidP="00604F6C">
      <w:pPr>
        <w:pStyle w:val="Default"/>
        <w:spacing w:after="46"/>
        <w:rPr>
          <w:sz w:val="20"/>
          <w:szCs w:val="20"/>
        </w:rPr>
      </w:pPr>
      <w:r w:rsidRPr="00F237C8">
        <w:rPr>
          <w:sz w:val="20"/>
          <w:szCs w:val="20"/>
        </w:rPr>
        <w:t>-</w:t>
      </w:r>
      <w:r w:rsidR="00604F6C" w:rsidRPr="00F237C8">
        <w:rPr>
          <w:sz w:val="20"/>
          <w:szCs w:val="20"/>
        </w:rPr>
        <w:t xml:space="preserve"> с приказом Минфина от 01.12.2010 № 157н </w:t>
      </w:r>
      <w:r w:rsidR="00604F6C" w:rsidRPr="00F237C8">
        <w:rPr>
          <w:i/>
          <w:iCs/>
          <w:sz w:val="20"/>
          <w:szCs w:val="20"/>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604F6C" w:rsidRPr="00F237C8">
        <w:rPr>
          <w:sz w:val="20"/>
          <w:szCs w:val="20"/>
        </w:rPr>
        <w:t xml:space="preserve">(далее – Инструкции к Единому плану счетов № 157н); </w:t>
      </w:r>
    </w:p>
    <w:p w:rsidR="00604F6C" w:rsidRPr="00F237C8" w:rsidRDefault="00C60685" w:rsidP="00604F6C">
      <w:pPr>
        <w:pStyle w:val="Default"/>
        <w:spacing w:after="46"/>
        <w:rPr>
          <w:sz w:val="20"/>
          <w:szCs w:val="20"/>
        </w:rPr>
      </w:pPr>
      <w:r w:rsidRPr="00F237C8">
        <w:rPr>
          <w:sz w:val="20"/>
          <w:szCs w:val="20"/>
        </w:rPr>
        <w:t>-</w:t>
      </w:r>
      <w:r w:rsidR="00604F6C" w:rsidRPr="00F237C8">
        <w:rPr>
          <w:sz w:val="20"/>
          <w:szCs w:val="20"/>
        </w:rPr>
        <w:t xml:space="preserve"> приказом Минфина от 23.12.2010 № 183н </w:t>
      </w:r>
      <w:r w:rsidR="00604F6C" w:rsidRPr="00F237C8">
        <w:rPr>
          <w:i/>
          <w:iCs/>
          <w:sz w:val="20"/>
          <w:szCs w:val="20"/>
        </w:rPr>
        <w:t xml:space="preserve">«Об утверждении Плана счетов бухгалтерского учета автономных учреждений и Инструкции по его применению» </w:t>
      </w:r>
      <w:r w:rsidR="00604F6C" w:rsidRPr="00F237C8">
        <w:rPr>
          <w:sz w:val="20"/>
          <w:szCs w:val="20"/>
        </w:rPr>
        <w:t xml:space="preserve">(далее – Инструкция № 183н); </w:t>
      </w:r>
    </w:p>
    <w:p w:rsidR="00604F6C" w:rsidRPr="00F237C8" w:rsidRDefault="00C60685" w:rsidP="00604F6C">
      <w:pPr>
        <w:pStyle w:val="Default"/>
        <w:spacing w:after="46"/>
        <w:rPr>
          <w:sz w:val="20"/>
          <w:szCs w:val="20"/>
        </w:rPr>
      </w:pPr>
      <w:r w:rsidRPr="00F237C8">
        <w:rPr>
          <w:sz w:val="20"/>
          <w:szCs w:val="20"/>
        </w:rPr>
        <w:t>-</w:t>
      </w:r>
      <w:r w:rsidR="00604F6C" w:rsidRPr="00F237C8">
        <w:rPr>
          <w:sz w:val="20"/>
          <w:szCs w:val="20"/>
        </w:rPr>
        <w:t xml:space="preserve"> приказом Минфина от 16.12.2010 № 174н </w:t>
      </w:r>
      <w:r w:rsidR="00604F6C" w:rsidRPr="00F237C8">
        <w:rPr>
          <w:i/>
          <w:iCs/>
          <w:sz w:val="20"/>
          <w:szCs w:val="20"/>
        </w:rPr>
        <w:t xml:space="preserve">«Об утверждении Плана счетов бухгалтерского учета бюджетных учреждений и Инструкции по его применению» </w:t>
      </w:r>
      <w:r w:rsidR="00604F6C" w:rsidRPr="00F237C8">
        <w:rPr>
          <w:sz w:val="20"/>
          <w:szCs w:val="20"/>
        </w:rPr>
        <w:t xml:space="preserve">(далее – Инструкция № 174н); </w:t>
      </w:r>
    </w:p>
    <w:p w:rsidR="00604F6C" w:rsidRPr="00F237C8" w:rsidRDefault="00C60685" w:rsidP="00604F6C">
      <w:pPr>
        <w:pStyle w:val="Default"/>
        <w:spacing w:after="46"/>
        <w:rPr>
          <w:sz w:val="20"/>
          <w:szCs w:val="20"/>
        </w:rPr>
      </w:pPr>
      <w:r w:rsidRPr="00F237C8">
        <w:rPr>
          <w:sz w:val="20"/>
          <w:szCs w:val="20"/>
        </w:rPr>
        <w:t>-</w:t>
      </w:r>
      <w:r w:rsidR="00604F6C" w:rsidRPr="00F237C8">
        <w:rPr>
          <w:sz w:val="20"/>
          <w:szCs w:val="20"/>
        </w:rPr>
        <w:t xml:space="preserve"> приказом Минфина от 08.06.2018 № 132н «</w:t>
      </w:r>
      <w:r w:rsidR="00604F6C" w:rsidRPr="00F237C8">
        <w:rPr>
          <w:i/>
          <w:iCs/>
          <w:sz w:val="20"/>
          <w:szCs w:val="20"/>
        </w:rPr>
        <w:t xml:space="preserve">О Порядке формирования и применения кодов бюджетной классификации Российской Федерации, их структуре и принципах назначения» </w:t>
      </w:r>
      <w:r w:rsidR="00604F6C" w:rsidRPr="00F237C8">
        <w:rPr>
          <w:sz w:val="20"/>
          <w:szCs w:val="20"/>
        </w:rPr>
        <w:t xml:space="preserve">(далее – приказ № 132н); </w:t>
      </w:r>
    </w:p>
    <w:p w:rsidR="00604F6C" w:rsidRPr="00F237C8" w:rsidRDefault="00C60685" w:rsidP="00604F6C">
      <w:pPr>
        <w:pStyle w:val="Default"/>
        <w:spacing w:after="46"/>
        <w:rPr>
          <w:sz w:val="20"/>
          <w:szCs w:val="20"/>
        </w:rPr>
      </w:pPr>
      <w:r w:rsidRPr="00F237C8">
        <w:rPr>
          <w:sz w:val="20"/>
          <w:szCs w:val="20"/>
        </w:rPr>
        <w:t>-</w:t>
      </w:r>
      <w:r w:rsidR="00604F6C" w:rsidRPr="00F237C8">
        <w:rPr>
          <w:sz w:val="20"/>
          <w:szCs w:val="20"/>
        </w:rPr>
        <w:t xml:space="preserve"> приказом Минфина от 29.11.2017 № 209н </w:t>
      </w:r>
      <w:r w:rsidR="00604F6C" w:rsidRPr="00F237C8">
        <w:rPr>
          <w:i/>
          <w:iCs/>
          <w:sz w:val="20"/>
          <w:szCs w:val="20"/>
        </w:rPr>
        <w:t xml:space="preserve">«Об утверждении Порядка применения классификации операций сектора государственного управления» </w:t>
      </w:r>
      <w:r w:rsidR="00604F6C" w:rsidRPr="00F237C8">
        <w:rPr>
          <w:sz w:val="20"/>
          <w:szCs w:val="20"/>
        </w:rPr>
        <w:t xml:space="preserve">(далее – приказ № 209н); </w:t>
      </w:r>
    </w:p>
    <w:p w:rsidR="00604F6C" w:rsidRPr="00F237C8" w:rsidRDefault="00C60685" w:rsidP="00604F6C">
      <w:pPr>
        <w:pStyle w:val="Default"/>
        <w:spacing w:after="46"/>
        <w:rPr>
          <w:sz w:val="20"/>
          <w:szCs w:val="20"/>
        </w:rPr>
      </w:pPr>
      <w:r w:rsidRPr="00F237C8">
        <w:rPr>
          <w:sz w:val="20"/>
          <w:szCs w:val="20"/>
        </w:rPr>
        <w:t>-</w:t>
      </w:r>
      <w:r w:rsidR="00604F6C" w:rsidRPr="00F237C8">
        <w:rPr>
          <w:sz w:val="20"/>
          <w:szCs w:val="20"/>
        </w:rPr>
        <w:t xml:space="preserve">приказом Минфина от 30.03.2015 № 52н </w:t>
      </w:r>
      <w:r w:rsidR="00604F6C" w:rsidRPr="00F237C8">
        <w:rPr>
          <w:i/>
          <w:iCs/>
          <w:sz w:val="20"/>
          <w:szCs w:val="20"/>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604F6C" w:rsidRPr="00F237C8">
        <w:rPr>
          <w:sz w:val="20"/>
          <w:szCs w:val="20"/>
        </w:rPr>
        <w:t xml:space="preserve">(далее – приказ № 52н); </w:t>
      </w:r>
    </w:p>
    <w:p w:rsidR="00604F6C" w:rsidRPr="00F237C8" w:rsidRDefault="00C60685" w:rsidP="00604F6C">
      <w:pPr>
        <w:pStyle w:val="Default"/>
        <w:rPr>
          <w:sz w:val="20"/>
          <w:szCs w:val="20"/>
        </w:rPr>
      </w:pPr>
      <w:r w:rsidRPr="00F237C8">
        <w:rPr>
          <w:sz w:val="20"/>
          <w:szCs w:val="20"/>
        </w:rPr>
        <w:t>-</w:t>
      </w:r>
      <w:r w:rsidR="00604F6C" w:rsidRPr="00F237C8">
        <w:rPr>
          <w:sz w:val="20"/>
          <w:szCs w:val="20"/>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30.05.2018 № 122н (далее – СГС «Влияние изменений курсов иностранных валют»). </w:t>
      </w:r>
    </w:p>
    <w:p w:rsidR="00604F6C" w:rsidRPr="00F237C8" w:rsidRDefault="00604F6C" w:rsidP="00604F6C">
      <w:pPr>
        <w:pStyle w:val="Default"/>
        <w:rPr>
          <w:sz w:val="20"/>
          <w:szCs w:val="20"/>
        </w:rPr>
      </w:pPr>
    </w:p>
    <w:p w:rsidR="00604F6C" w:rsidRPr="00F237C8" w:rsidRDefault="00F76A39" w:rsidP="00604F6C">
      <w:pPr>
        <w:pStyle w:val="Default"/>
        <w:rPr>
          <w:sz w:val="20"/>
          <w:szCs w:val="20"/>
        </w:rPr>
      </w:pPr>
      <w:r w:rsidRPr="00F237C8">
        <w:rPr>
          <w:sz w:val="20"/>
          <w:szCs w:val="20"/>
        </w:rPr>
        <w:t xml:space="preserve">      </w:t>
      </w:r>
      <w:r w:rsidR="00604F6C" w:rsidRPr="00F237C8">
        <w:rPr>
          <w:sz w:val="20"/>
          <w:szCs w:val="20"/>
        </w:rPr>
        <w:t xml:space="preserve">В части исполнения полномочий получателя бюджетных средств учреждение ведет учет в соответствии с приказом Минфина от 06.12.2010 № 162н </w:t>
      </w:r>
      <w:r w:rsidR="00604F6C" w:rsidRPr="00F237C8">
        <w:rPr>
          <w:i/>
          <w:iCs/>
          <w:sz w:val="20"/>
          <w:szCs w:val="20"/>
        </w:rPr>
        <w:t xml:space="preserve">«Об утверждении плана счетов бюджетного учета и Инструкции по его применению» </w:t>
      </w:r>
      <w:r w:rsidR="00604F6C" w:rsidRPr="00F237C8">
        <w:rPr>
          <w:sz w:val="20"/>
          <w:szCs w:val="20"/>
        </w:rPr>
        <w:t xml:space="preserve">(далее – Инструкция № 162н). </w:t>
      </w:r>
    </w:p>
    <w:p w:rsidR="00C60685" w:rsidRPr="00F237C8" w:rsidRDefault="00C60685" w:rsidP="00604F6C">
      <w:pPr>
        <w:pStyle w:val="Default"/>
        <w:rPr>
          <w:sz w:val="20"/>
          <w:szCs w:val="20"/>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9"/>
        <w:gridCol w:w="4929"/>
      </w:tblGrid>
      <w:tr w:rsidR="00604F6C" w:rsidRPr="00F237C8" w:rsidTr="00B62E4A">
        <w:trPr>
          <w:trHeight w:val="107"/>
        </w:trPr>
        <w:tc>
          <w:tcPr>
            <w:tcW w:w="4929" w:type="dxa"/>
          </w:tcPr>
          <w:p w:rsidR="00604F6C" w:rsidRPr="00F237C8" w:rsidRDefault="00604F6C">
            <w:pPr>
              <w:pStyle w:val="Default"/>
              <w:rPr>
                <w:sz w:val="20"/>
                <w:szCs w:val="20"/>
              </w:rPr>
            </w:pPr>
            <w:r w:rsidRPr="00F237C8">
              <w:rPr>
                <w:sz w:val="20"/>
                <w:szCs w:val="20"/>
              </w:rPr>
              <w:t xml:space="preserve">Используемые термины и сокращения: </w:t>
            </w:r>
            <w:r w:rsidRPr="00F237C8">
              <w:rPr>
                <w:b/>
                <w:bCs/>
                <w:sz w:val="20"/>
                <w:szCs w:val="20"/>
              </w:rPr>
              <w:t xml:space="preserve">Наименование </w:t>
            </w:r>
          </w:p>
        </w:tc>
        <w:tc>
          <w:tcPr>
            <w:tcW w:w="4929" w:type="dxa"/>
          </w:tcPr>
          <w:p w:rsidR="00604F6C" w:rsidRPr="00F237C8" w:rsidRDefault="00604F6C">
            <w:pPr>
              <w:pStyle w:val="Default"/>
              <w:rPr>
                <w:sz w:val="20"/>
                <w:szCs w:val="20"/>
              </w:rPr>
            </w:pPr>
            <w:r w:rsidRPr="00F237C8">
              <w:rPr>
                <w:b/>
                <w:bCs/>
                <w:sz w:val="20"/>
                <w:szCs w:val="20"/>
              </w:rPr>
              <w:t xml:space="preserve">Расшифровка </w:t>
            </w:r>
          </w:p>
        </w:tc>
      </w:tr>
      <w:tr w:rsidR="00604F6C" w:rsidRPr="00F237C8" w:rsidTr="00B62E4A">
        <w:trPr>
          <w:trHeight w:val="385"/>
        </w:trPr>
        <w:tc>
          <w:tcPr>
            <w:tcW w:w="4929" w:type="dxa"/>
          </w:tcPr>
          <w:p w:rsidR="00604F6C" w:rsidRPr="00F237C8" w:rsidRDefault="00604F6C">
            <w:pPr>
              <w:pStyle w:val="Default"/>
              <w:rPr>
                <w:sz w:val="20"/>
                <w:szCs w:val="20"/>
              </w:rPr>
            </w:pPr>
            <w:r w:rsidRPr="00F237C8">
              <w:rPr>
                <w:sz w:val="20"/>
                <w:szCs w:val="20"/>
              </w:rPr>
              <w:t xml:space="preserve">Учреждение </w:t>
            </w:r>
          </w:p>
        </w:tc>
        <w:tc>
          <w:tcPr>
            <w:tcW w:w="4929" w:type="dxa"/>
          </w:tcPr>
          <w:p w:rsidR="00604F6C" w:rsidRPr="00F237C8" w:rsidRDefault="00604F6C">
            <w:pPr>
              <w:pStyle w:val="Default"/>
              <w:rPr>
                <w:color w:val="auto"/>
                <w:sz w:val="20"/>
                <w:szCs w:val="20"/>
              </w:rPr>
            </w:pPr>
            <w:r w:rsidRPr="00F237C8">
              <w:rPr>
                <w:color w:val="auto"/>
                <w:sz w:val="20"/>
                <w:szCs w:val="20"/>
              </w:rPr>
              <w:t>Муниципальное авто</w:t>
            </w:r>
            <w:r w:rsidR="00C60685" w:rsidRPr="00F237C8">
              <w:rPr>
                <w:color w:val="auto"/>
                <w:sz w:val="20"/>
                <w:szCs w:val="20"/>
              </w:rPr>
              <w:t>номное дошкольное учреждение «МАДОУ «Детский сад №14 «Родничок»</w:t>
            </w:r>
            <w:r w:rsidRPr="00F237C8">
              <w:rPr>
                <w:color w:val="auto"/>
                <w:sz w:val="20"/>
                <w:szCs w:val="20"/>
              </w:rPr>
              <w:t xml:space="preserve"> </w:t>
            </w:r>
          </w:p>
        </w:tc>
      </w:tr>
      <w:tr w:rsidR="00604F6C" w:rsidRPr="00F237C8" w:rsidTr="00B62E4A">
        <w:trPr>
          <w:trHeight w:val="247"/>
        </w:trPr>
        <w:tc>
          <w:tcPr>
            <w:tcW w:w="4929" w:type="dxa"/>
          </w:tcPr>
          <w:p w:rsidR="00604F6C" w:rsidRPr="00F237C8" w:rsidRDefault="00604F6C">
            <w:pPr>
              <w:pStyle w:val="Default"/>
              <w:rPr>
                <w:sz w:val="20"/>
                <w:szCs w:val="20"/>
              </w:rPr>
            </w:pPr>
            <w:r w:rsidRPr="00F237C8">
              <w:rPr>
                <w:sz w:val="20"/>
                <w:szCs w:val="20"/>
              </w:rPr>
              <w:t xml:space="preserve">КБК </w:t>
            </w:r>
          </w:p>
        </w:tc>
        <w:tc>
          <w:tcPr>
            <w:tcW w:w="4929" w:type="dxa"/>
          </w:tcPr>
          <w:p w:rsidR="00604F6C" w:rsidRPr="00F237C8" w:rsidRDefault="00604F6C">
            <w:pPr>
              <w:pStyle w:val="Default"/>
              <w:rPr>
                <w:sz w:val="20"/>
                <w:szCs w:val="20"/>
              </w:rPr>
            </w:pPr>
            <w:r w:rsidRPr="00F237C8">
              <w:rPr>
                <w:sz w:val="20"/>
                <w:szCs w:val="20"/>
              </w:rPr>
              <w:t xml:space="preserve">1–17 разряды номера счета в соответствии с Рабочим планом счетов </w:t>
            </w:r>
          </w:p>
        </w:tc>
      </w:tr>
      <w:tr w:rsidR="00604F6C" w:rsidRPr="00F237C8" w:rsidTr="00B62E4A">
        <w:trPr>
          <w:trHeight w:val="247"/>
        </w:trPr>
        <w:tc>
          <w:tcPr>
            <w:tcW w:w="4929" w:type="dxa"/>
          </w:tcPr>
          <w:p w:rsidR="00604F6C" w:rsidRPr="00F237C8" w:rsidRDefault="00604F6C">
            <w:pPr>
              <w:pStyle w:val="Default"/>
              <w:rPr>
                <w:sz w:val="20"/>
                <w:szCs w:val="20"/>
              </w:rPr>
            </w:pPr>
            <w:r w:rsidRPr="00F237C8">
              <w:rPr>
                <w:sz w:val="20"/>
                <w:szCs w:val="20"/>
              </w:rPr>
              <w:t xml:space="preserve">Х </w:t>
            </w:r>
          </w:p>
        </w:tc>
        <w:tc>
          <w:tcPr>
            <w:tcW w:w="4929" w:type="dxa"/>
          </w:tcPr>
          <w:p w:rsidR="00604F6C" w:rsidRPr="00F237C8" w:rsidRDefault="00604F6C">
            <w:pPr>
              <w:pStyle w:val="Default"/>
              <w:rPr>
                <w:sz w:val="20"/>
                <w:szCs w:val="20"/>
              </w:rPr>
            </w:pPr>
            <w:r w:rsidRPr="00F237C8">
              <w:rPr>
                <w:sz w:val="20"/>
                <w:szCs w:val="20"/>
              </w:rPr>
              <w:t xml:space="preserve">18 разряд номера счета бухучета – </w:t>
            </w:r>
            <w:r w:rsidRPr="00F237C8">
              <w:rPr>
                <w:b/>
                <w:bCs/>
                <w:i/>
                <w:iCs/>
                <w:sz w:val="20"/>
                <w:szCs w:val="20"/>
              </w:rPr>
              <w:t>к</w:t>
            </w:r>
            <w:r w:rsidRPr="00F237C8">
              <w:rPr>
                <w:i/>
                <w:iCs/>
                <w:sz w:val="20"/>
                <w:szCs w:val="20"/>
              </w:rPr>
              <w:t xml:space="preserve">од вида финансового обеспечения (деятельности) </w:t>
            </w:r>
          </w:p>
        </w:tc>
      </w:tr>
    </w:tbl>
    <w:p w:rsidR="00604F6C" w:rsidRPr="00F237C8" w:rsidRDefault="00604F6C" w:rsidP="00604F6C">
      <w:pPr>
        <w:pStyle w:val="Default"/>
        <w:rPr>
          <w:sz w:val="20"/>
          <w:szCs w:val="20"/>
        </w:rPr>
      </w:pPr>
      <w:r w:rsidRPr="00F237C8">
        <w:rPr>
          <w:b/>
          <w:bCs/>
          <w:sz w:val="20"/>
          <w:szCs w:val="20"/>
        </w:rPr>
        <w:t xml:space="preserve">I. Общие положения </w:t>
      </w:r>
    </w:p>
    <w:p w:rsidR="004C2757" w:rsidRPr="004C2757" w:rsidRDefault="000B4D93" w:rsidP="004C2757">
      <w:pPr>
        <w:tabs>
          <w:tab w:val="left" w:pos="567"/>
        </w:tabs>
        <w:autoSpaceDE w:val="0"/>
        <w:autoSpaceDN w:val="0"/>
        <w:adjustRightInd w:val="0"/>
        <w:spacing w:line="240" w:lineRule="auto"/>
        <w:rPr>
          <w:rFonts w:ascii="Times New Roman" w:hAnsi="Times New Roman" w:cs="Times New Roman"/>
          <w:bCs/>
        </w:rPr>
      </w:pPr>
      <w:r w:rsidRPr="00F237C8">
        <w:rPr>
          <w:rFonts w:ascii="Times New Roman" w:hAnsi="Times New Roman" w:cs="Times New Roman"/>
          <w:sz w:val="20"/>
          <w:szCs w:val="20"/>
        </w:rPr>
        <w:t>1.</w:t>
      </w:r>
      <w:r w:rsidR="00604F6C" w:rsidRPr="00F237C8">
        <w:rPr>
          <w:rFonts w:ascii="Times New Roman" w:hAnsi="Times New Roman" w:cs="Times New Roman"/>
          <w:sz w:val="20"/>
          <w:szCs w:val="20"/>
        </w:rPr>
        <w:t xml:space="preserve"> </w:t>
      </w:r>
      <w:r w:rsidRPr="00F237C8">
        <w:rPr>
          <w:rFonts w:ascii="Times New Roman" w:hAnsi="Times New Roman" w:cs="Times New Roman"/>
          <w:sz w:val="20"/>
          <w:szCs w:val="20"/>
        </w:rPr>
        <w:t xml:space="preserve">Ответственность за организацию бухгалтерского учета в учреждении и хранение документов бухгалтерского учета несет руководитель учреждения согласно ст. 6 Федерального закона от 06.12.2011г.№ 402-ФЗ «О бухгалтерском учете». Ответственность за практическую организацию учетной работы  по ведению  бухгалтерского учета  возлагается на  МКУ «Центр обеспечения деятельности Администрации Мошенского муниципального района и муниципальных учреждений». (далее МКУ ЦОД).  Ответственность за формирование учетной политики возлагается на руководителя учреждения и  бухгалтера  МКУ ЦОД на которого возложены обязанности по ведению учета в МАДОУ «Детский сад №14 « Родничок» </w:t>
      </w:r>
      <w:r w:rsidR="0040094D" w:rsidRPr="00F237C8">
        <w:rPr>
          <w:rFonts w:ascii="Times New Roman" w:hAnsi="Times New Roman" w:cs="Times New Roman"/>
          <w:sz w:val="20"/>
          <w:szCs w:val="20"/>
        </w:rPr>
        <w:t xml:space="preserve">(далее </w:t>
      </w:r>
      <w:r w:rsidR="0040094D" w:rsidRPr="004C2757">
        <w:rPr>
          <w:rFonts w:ascii="Times New Roman" w:hAnsi="Times New Roman" w:cs="Times New Roman"/>
        </w:rPr>
        <w:t xml:space="preserve">бухгалтер) </w:t>
      </w:r>
      <w:r w:rsidRPr="004C2757">
        <w:rPr>
          <w:rFonts w:ascii="Times New Roman" w:hAnsi="Times New Roman" w:cs="Times New Roman"/>
        </w:rPr>
        <w:t>.</w:t>
      </w:r>
      <w:r w:rsidR="00161C38">
        <w:rPr>
          <w:rFonts w:ascii="Times New Roman" w:hAnsi="Times New Roman" w:cs="Times New Roman"/>
          <w:bCs/>
        </w:rPr>
        <w:t>Функции</w:t>
      </w:r>
      <w:r w:rsidR="004C2757" w:rsidRPr="004C2757">
        <w:rPr>
          <w:rFonts w:ascii="Times New Roman" w:hAnsi="Times New Roman" w:cs="Times New Roman"/>
          <w:bCs/>
        </w:rPr>
        <w:t xml:space="preserve"> между МАДОУ «Детский </w:t>
      </w:r>
      <w:r w:rsidR="00161C38">
        <w:rPr>
          <w:rFonts w:ascii="Times New Roman" w:hAnsi="Times New Roman" w:cs="Times New Roman"/>
          <w:bCs/>
        </w:rPr>
        <w:t xml:space="preserve">сад №14 «Родничок»  и МКУ ЦОД  </w:t>
      </w:r>
      <w:r w:rsidR="004C2757" w:rsidRPr="004C2757">
        <w:rPr>
          <w:rFonts w:ascii="Times New Roman" w:hAnsi="Times New Roman" w:cs="Times New Roman"/>
          <w:bCs/>
        </w:rPr>
        <w:t xml:space="preserve"> распределяется следующим образом </w:t>
      </w:r>
      <w:r w:rsidR="004C2757">
        <w:rPr>
          <w:rFonts w:ascii="Times New Roman" w:hAnsi="Times New Roman" w:cs="Times New Roman"/>
          <w:bCs/>
        </w:rPr>
        <w:t>:</w:t>
      </w:r>
    </w:p>
    <w:p w:rsidR="004C2757" w:rsidRPr="004C2757" w:rsidRDefault="004C2757" w:rsidP="004C2757">
      <w:pPr>
        <w:tabs>
          <w:tab w:val="left" w:pos="567"/>
        </w:tabs>
        <w:autoSpaceDE w:val="0"/>
        <w:autoSpaceDN w:val="0"/>
        <w:adjustRightInd w:val="0"/>
        <w:spacing w:line="240" w:lineRule="auto"/>
        <w:jc w:val="center"/>
        <w:rPr>
          <w:rFonts w:ascii="Times New Roman" w:hAnsi="Times New Roman" w:cs="Times New Roman"/>
          <w:b/>
          <w:bCs/>
        </w:rPr>
      </w:pPr>
    </w:p>
    <w:tbl>
      <w:tblPr>
        <w:tblW w:w="10110" w:type="dxa"/>
        <w:jc w:val="center"/>
        <w:tblLayout w:type="fixed"/>
        <w:tblLook w:val="00A0"/>
      </w:tblPr>
      <w:tblGrid>
        <w:gridCol w:w="4914"/>
        <w:gridCol w:w="5196"/>
      </w:tblGrid>
      <w:tr w:rsidR="004C2757" w:rsidRPr="004C2757" w:rsidTr="004C2757">
        <w:trPr>
          <w:trHeight w:val="23"/>
          <w:tblHeader/>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pStyle w:val="aa"/>
              <w:tabs>
                <w:tab w:val="left" w:pos="567"/>
              </w:tabs>
              <w:jc w:val="center"/>
              <w:rPr>
                <w:rFonts w:ascii="Times New Roman" w:hAnsi="Times New Roman" w:cs="Times New Roman"/>
                <w:bCs/>
                <w:sz w:val="20"/>
                <w:szCs w:val="20"/>
                <w:lang w:eastAsia="ru-RU"/>
              </w:rPr>
            </w:pPr>
            <w:r w:rsidRPr="00B54C57">
              <w:rPr>
                <w:rFonts w:ascii="Times New Roman" w:hAnsi="Times New Roman" w:cs="Times New Roman"/>
                <w:bCs/>
                <w:sz w:val="20"/>
                <w:szCs w:val="20"/>
                <w:lang w:eastAsia="ru-RU"/>
              </w:rPr>
              <w:t>Функции</w:t>
            </w:r>
            <w:r w:rsidRPr="00B54C57">
              <w:rPr>
                <w:rFonts w:ascii="Times New Roman" w:hAnsi="Times New Roman" w:cs="Times New Roman"/>
                <w:bCs/>
                <w:sz w:val="20"/>
                <w:szCs w:val="20"/>
              </w:rPr>
              <w:t xml:space="preserve"> МАДОУ «Детский сад №14 «Родничок»  </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pStyle w:val="aa"/>
              <w:tabs>
                <w:tab w:val="left" w:pos="567"/>
              </w:tabs>
              <w:jc w:val="center"/>
              <w:rPr>
                <w:rFonts w:ascii="Times New Roman" w:hAnsi="Times New Roman" w:cs="Times New Roman"/>
                <w:bCs/>
                <w:sz w:val="20"/>
                <w:szCs w:val="20"/>
                <w:lang w:val="en-US" w:eastAsia="ru-RU"/>
              </w:rPr>
            </w:pPr>
            <w:r w:rsidRPr="00B54C57">
              <w:rPr>
                <w:rFonts w:ascii="Times New Roman" w:hAnsi="Times New Roman" w:cs="Times New Roman"/>
                <w:bCs/>
                <w:sz w:val="20"/>
                <w:szCs w:val="20"/>
                <w:lang w:eastAsia="ru-RU"/>
              </w:rPr>
              <w:t>Функции</w:t>
            </w:r>
            <w:r w:rsidRPr="00B54C57">
              <w:rPr>
                <w:rFonts w:ascii="Times New Roman" w:hAnsi="Times New Roman" w:cs="Times New Roman"/>
                <w:sz w:val="20"/>
                <w:szCs w:val="20"/>
              </w:rPr>
              <w:t xml:space="preserve"> МКУ ЦОД</w:t>
            </w:r>
            <w:r w:rsidRPr="00B54C57">
              <w:rPr>
                <w:rFonts w:ascii="Times New Roman" w:hAnsi="Times New Roman" w:cs="Times New Roman"/>
                <w:bCs/>
                <w:sz w:val="20"/>
                <w:szCs w:val="20"/>
                <w:lang w:eastAsia="ru-RU"/>
              </w:rPr>
              <w:t xml:space="preserve"> </w:t>
            </w: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t>1. Учет расчетов с поставщиками и подрядчиками</w:t>
            </w:r>
          </w:p>
        </w:tc>
      </w:tr>
      <w:tr w:rsidR="004C2757" w:rsidRPr="004C2757" w:rsidTr="004C2757">
        <w:trPr>
          <w:trHeight w:val="10953"/>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pStyle w:val="a9"/>
              <w:numPr>
                <w:ilvl w:val="0"/>
                <w:numId w:val="4"/>
              </w:numPr>
              <w:tabs>
                <w:tab w:val="left" w:pos="72"/>
              </w:tabs>
              <w:autoSpaceDE w:val="0"/>
              <w:autoSpaceDN w:val="0"/>
              <w:adjustRightInd w:val="0"/>
              <w:spacing w:line="240" w:lineRule="auto"/>
              <w:ind w:left="72" w:right="90" w:hanging="72"/>
              <w:jc w:val="both"/>
              <w:rPr>
                <w:rFonts w:ascii="Times New Roman" w:hAnsi="Times New Roman" w:cs="Times New Roman"/>
                <w:sz w:val="20"/>
                <w:szCs w:val="20"/>
                <w:lang w:eastAsia="ru-RU"/>
              </w:rPr>
            </w:pPr>
            <w:r w:rsidRPr="00B54C57">
              <w:rPr>
                <w:rFonts w:ascii="Times New Roman" w:hAnsi="Times New Roman" w:cs="Times New Roman"/>
                <w:sz w:val="20"/>
                <w:szCs w:val="20"/>
                <w:lang w:eastAsia="ru-RU"/>
              </w:rPr>
              <w:t>Направление  документа на бумажном носителе:</w:t>
            </w:r>
          </w:p>
          <w:p w:rsidR="004C2757" w:rsidRPr="00B54C57" w:rsidRDefault="004C2757" w:rsidP="004C2757">
            <w:pPr>
              <w:tabs>
                <w:tab w:val="left" w:pos="72"/>
              </w:tabs>
              <w:autoSpaceDE w:val="0"/>
              <w:autoSpaceDN w:val="0"/>
              <w:adjustRightInd w:val="0"/>
              <w:spacing w:line="240" w:lineRule="auto"/>
              <w:ind w:left="72" w:right="90"/>
              <w:jc w:val="both"/>
              <w:rPr>
                <w:rFonts w:ascii="Times New Roman" w:hAnsi="Times New Roman" w:cs="Times New Roman"/>
                <w:sz w:val="20"/>
                <w:szCs w:val="20"/>
              </w:rPr>
            </w:pPr>
            <w:r w:rsidRPr="00B54C57">
              <w:rPr>
                <w:rFonts w:ascii="Times New Roman" w:hAnsi="Times New Roman" w:cs="Times New Roman"/>
                <w:sz w:val="20"/>
                <w:szCs w:val="20"/>
              </w:rPr>
              <w:t>предоставление заверенного подписью руководителя и печатью Заказчика государственного контракта(договора) дополнительного соглашения к контракту(договору) и заключенного в пределах утвержденных Учредителем Заказчика лимитов денежных средств; оригиналов счета, счета – фактуры, актов выполненных работ (оказанных услуг, поставленных товаров), накладной,т.п.</w:t>
            </w:r>
          </w:p>
          <w:p w:rsidR="004C2757" w:rsidRPr="00B54C57" w:rsidRDefault="004C2757" w:rsidP="004C2757">
            <w:pPr>
              <w:tabs>
                <w:tab w:val="left" w:pos="72"/>
              </w:tabs>
              <w:autoSpaceDE w:val="0"/>
              <w:autoSpaceDN w:val="0"/>
              <w:adjustRightInd w:val="0"/>
              <w:spacing w:line="240" w:lineRule="auto"/>
              <w:ind w:left="72" w:right="90"/>
              <w:jc w:val="both"/>
              <w:rPr>
                <w:rFonts w:ascii="Times New Roman" w:hAnsi="Times New Roman" w:cs="Times New Roman"/>
                <w:sz w:val="20"/>
                <w:szCs w:val="20"/>
              </w:rPr>
            </w:pPr>
            <w:r w:rsidRPr="00B54C57">
              <w:rPr>
                <w:rFonts w:ascii="Times New Roman" w:hAnsi="Times New Roman" w:cs="Times New Roman"/>
                <w:sz w:val="20"/>
                <w:szCs w:val="20"/>
                <w:shd w:val="clear" w:color="auto" w:fill="FFFFFF"/>
              </w:rPr>
              <w:t>2. Контроль за состоянием дебиторской и кредиторской задолженности</w:t>
            </w:r>
            <w:r w:rsidRPr="00B54C57">
              <w:rPr>
                <w:rFonts w:ascii="Times New Roman" w:hAnsi="Times New Roman" w:cs="Times New Roman"/>
                <w:sz w:val="20"/>
                <w:szCs w:val="20"/>
              </w:rPr>
              <w:t>.</w:t>
            </w:r>
          </w:p>
          <w:p w:rsidR="004C2757" w:rsidRPr="00B54C57" w:rsidRDefault="004C2757" w:rsidP="004C2757">
            <w:pPr>
              <w:tabs>
                <w:tab w:val="left" w:pos="72"/>
              </w:tabs>
              <w:autoSpaceDE w:val="0"/>
              <w:autoSpaceDN w:val="0"/>
              <w:adjustRightInd w:val="0"/>
              <w:spacing w:line="240" w:lineRule="auto"/>
              <w:ind w:left="72" w:right="90"/>
              <w:jc w:val="both"/>
              <w:rPr>
                <w:rFonts w:ascii="Times New Roman" w:hAnsi="Times New Roman" w:cs="Times New Roman"/>
                <w:sz w:val="20"/>
                <w:szCs w:val="20"/>
              </w:rPr>
            </w:pPr>
            <w:r w:rsidRPr="00B54C57">
              <w:rPr>
                <w:rFonts w:ascii="Times New Roman" w:hAnsi="Times New Roman" w:cs="Times New Roman"/>
                <w:sz w:val="20"/>
                <w:szCs w:val="20"/>
              </w:rPr>
              <w:t>3. Определение причин сложившейся дебиторской и кредиторской задолженности, принятие мер по урегулированию и возврату задолженности.</w:t>
            </w:r>
          </w:p>
          <w:p w:rsidR="004C2757" w:rsidRPr="00B54C57" w:rsidRDefault="004C2757" w:rsidP="004C2757">
            <w:pPr>
              <w:tabs>
                <w:tab w:val="left" w:pos="72"/>
              </w:tabs>
              <w:autoSpaceDE w:val="0"/>
              <w:autoSpaceDN w:val="0"/>
              <w:adjustRightInd w:val="0"/>
              <w:spacing w:line="240" w:lineRule="auto"/>
              <w:ind w:left="72" w:right="90"/>
              <w:jc w:val="both"/>
              <w:rPr>
                <w:rFonts w:ascii="Times New Roman" w:hAnsi="Times New Roman" w:cs="Times New Roman"/>
                <w:sz w:val="20"/>
                <w:szCs w:val="20"/>
              </w:rPr>
            </w:pP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 Проверка правильности оформления первичных учетных документов по расчетам с поставщиками и подрядчиками.</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Своевременное, полное и достоверное отражение на счетах бухгалтерского учета и в регистрах бухгалтерского учета, связанных с расчетами с поставщиками и подрядчиками, на основании полученных и надлежащим образом оформленных первичных учетных документов.</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3. Проведение сверки расчетов и подготовка актов </w:t>
            </w:r>
            <w:r w:rsidR="00161C38" w:rsidRPr="00B54C57">
              <w:rPr>
                <w:rFonts w:ascii="Times New Roman" w:hAnsi="Times New Roman" w:cs="Times New Roman"/>
                <w:sz w:val="20"/>
                <w:szCs w:val="20"/>
              </w:rPr>
              <w:t xml:space="preserve">сверки с контрагентами </w:t>
            </w:r>
            <w:r w:rsidRPr="00B54C57">
              <w:rPr>
                <w:rFonts w:ascii="Times New Roman" w:hAnsi="Times New Roman" w:cs="Times New Roman"/>
                <w:sz w:val="20"/>
                <w:szCs w:val="20"/>
              </w:rPr>
              <w:t>. В случае выявления разногласий при сверке р</w:t>
            </w:r>
            <w:r w:rsidR="00161C38" w:rsidRPr="00B54C57">
              <w:rPr>
                <w:rFonts w:ascii="Times New Roman" w:hAnsi="Times New Roman" w:cs="Times New Roman"/>
                <w:sz w:val="20"/>
                <w:szCs w:val="20"/>
              </w:rPr>
              <w:t xml:space="preserve">асчетов предоставление </w:t>
            </w:r>
            <w:r w:rsidRPr="00B54C57">
              <w:rPr>
                <w:rFonts w:ascii="Times New Roman" w:hAnsi="Times New Roman" w:cs="Times New Roman"/>
                <w:sz w:val="20"/>
                <w:szCs w:val="20"/>
              </w:rPr>
              <w:t xml:space="preserve"> информации об установленных расхождениях.</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4.Отражение на счетах санкционирования расходов бюджетных и денежных обязательств.</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 Пре</w:t>
            </w:r>
            <w:r w:rsidR="00161C38" w:rsidRPr="00B54C57">
              <w:rPr>
                <w:rFonts w:ascii="Times New Roman" w:hAnsi="Times New Roman" w:cs="Times New Roman"/>
                <w:sz w:val="20"/>
                <w:szCs w:val="20"/>
              </w:rPr>
              <w:t xml:space="preserve">доставление по запросу </w:t>
            </w:r>
            <w:r w:rsidRPr="00B54C57">
              <w:rPr>
                <w:rFonts w:ascii="Times New Roman" w:hAnsi="Times New Roman" w:cs="Times New Roman"/>
                <w:sz w:val="20"/>
                <w:szCs w:val="20"/>
              </w:rPr>
              <w:t xml:space="preserve"> информации о состоянии дебиторской и кредиторской задолженности.</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6. Списание задолженности с истекшим сроком исковой давности на основании распоряжения Заказчика.</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7</w:t>
            </w:r>
            <w:r w:rsidR="00161C38" w:rsidRPr="00B54C57">
              <w:rPr>
                <w:rFonts w:ascii="Times New Roman" w:hAnsi="Times New Roman" w:cs="Times New Roman"/>
                <w:sz w:val="20"/>
                <w:szCs w:val="20"/>
              </w:rPr>
              <w:t xml:space="preserve">. Предоставление </w:t>
            </w:r>
            <w:r w:rsidRPr="00B54C57">
              <w:rPr>
                <w:rFonts w:ascii="Times New Roman" w:hAnsi="Times New Roman" w:cs="Times New Roman"/>
                <w:sz w:val="20"/>
                <w:szCs w:val="20"/>
              </w:rPr>
              <w:t xml:space="preserve"> информации по задолженности с истекшим сроком давности.</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8.Формирование регистров бухгалтерского учета.</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p>
        </w:tc>
      </w:tr>
      <w:tr w:rsidR="004C2757" w:rsidRPr="004C2757" w:rsidTr="004C2757">
        <w:trPr>
          <w:trHeight w:val="697"/>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t xml:space="preserve">2. Учет нефинансовых активов </w:t>
            </w:r>
          </w:p>
          <w:tbl>
            <w:tblPr>
              <w:tblW w:w="10110" w:type="dxa"/>
              <w:jc w:val="center"/>
              <w:tblLayout w:type="fixed"/>
              <w:tblLook w:val="00A0"/>
            </w:tblPr>
            <w:tblGrid>
              <w:gridCol w:w="4914"/>
              <w:gridCol w:w="5196"/>
            </w:tblGrid>
            <w:tr w:rsidR="004C2757" w:rsidRPr="00B54C57" w:rsidTr="004C2757">
              <w:trPr>
                <w:trHeight w:val="23"/>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 Подготовка ведомости выдачи материальных ценностей на нужды учреждения.</w:t>
                  </w:r>
                </w:p>
                <w:p w:rsidR="004C2757" w:rsidRPr="00B54C57" w:rsidRDefault="004C2757" w:rsidP="004C2757">
                  <w:pPr>
                    <w:tabs>
                      <w:tab w:val="left" w:pos="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2.Направление  документа ответственным специалистом Заказчика первичных учетных документов по движению материальных запасов.</w:t>
                  </w:r>
                </w:p>
                <w:p w:rsidR="004C2757" w:rsidRPr="00B54C57" w:rsidRDefault="004C2757" w:rsidP="004C2757">
                  <w:pPr>
                    <w:tabs>
                      <w:tab w:val="left" w:pos="-70"/>
                      <w:tab w:val="left" w:pos="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3.Предоставление документов в соответствии с действующим законодательством необходимых для переоценки основных средств.</w:t>
                  </w:r>
                </w:p>
                <w:p w:rsidR="004C2757" w:rsidRPr="00B54C57" w:rsidRDefault="004C2757" w:rsidP="004C2757">
                  <w:pPr>
                    <w:tabs>
                      <w:tab w:val="left" w:pos="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4.Контроль поставки нефинансовых активов и материальных запасов.</w:t>
                  </w:r>
                </w:p>
                <w:p w:rsidR="004C2757" w:rsidRPr="00B54C57" w:rsidRDefault="004C2757" w:rsidP="004C2757">
                  <w:pPr>
                    <w:tabs>
                      <w:tab w:val="left" w:pos="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5.Заключение договора о полной материальной ответственности со</w:t>
                  </w:r>
                  <w:r w:rsidR="00150CCC" w:rsidRPr="00B54C57">
                    <w:rPr>
                      <w:rFonts w:ascii="Times New Roman" w:hAnsi="Times New Roman" w:cs="Times New Roman"/>
                      <w:sz w:val="20"/>
                      <w:szCs w:val="20"/>
                    </w:rPr>
                    <w:t xml:space="preserve"> </w:t>
                  </w:r>
                  <w:r w:rsidRPr="00B54C57">
                    <w:rPr>
                      <w:rFonts w:ascii="Times New Roman" w:hAnsi="Times New Roman" w:cs="Times New Roman"/>
                      <w:sz w:val="20"/>
                      <w:szCs w:val="20"/>
                    </w:rPr>
                    <w:t>специалистами</w:t>
                  </w:r>
                  <w:r w:rsidR="00150CCC" w:rsidRPr="00B54C57">
                    <w:rPr>
                      <w:rFonts w:ascii="Times New Roman" w:hAnsi="Times New Roman" w:cs="Times New Roman"/>
                      <w:sz w:val="20"/>
                      <w:szCs w:val="20"/>
                    </w:rPr>
                    <w:t xml:space="preserve"> учреждения</w:t>
                  </w:r>
                  <w:r w:rsidRPr="00B54C57">
                    <w:rPr>
                      <w:rFonts w:ascii="Times New Roman" w:hAnsi="Times New Roman" w:cs="Times New Roman"/>
                      <w:sz w:val="20"/>
                      <w:szCs w:val="20"/>
                    </w:rPr>
                    <w:t>.</w:t>
                  </w:r>
                </w:p>
                <w:p w:rsidR="004C2757" w:rsidRPr="00B54C57" w:rsidRDefault="004C2757" w:rsidP="004C2757">
                  <w:pPr>
                    <w:tabs>
                      <w:tab w:val="left" w:pos="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6. Организация хранения и обеспечение сохранности нефинансовых активов, имущества.</w:t>
                  </w:r>
                </w:p>
                <w:p w:rsidR="004C2757" w:rsidRPr="00B54C57" w:rsidRDefault="004C2757" w:rsidP="004C2757">
                  <w:pPr>
                    <w:tabs>
                      <w:tab w:val="left" w:pos="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7.Оформление доверенности на получение товарно–материальных ценностей, ведение журнала учета доверенностей.</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8. Предоставле</w:t>
                  </w:r>
                  <w:r w:rsidR="00150CCC" w:rsidRPr="00B54C57">
                    <w:rPr>
                      <w:rFonts w:ascii="Times New Roman" w:hAnsi="Times New Roman" w:cs="Times New Roman"/>
                      <w:sz w:val="20"/>
                      <w:szCs w:val="20"/>
                    </w:rPr>
                    <w:t xml:space="preserve">ние приказов </w:t>
                  </w:r>
                  <w:r w:rsidRPr="00B54C57">
                    <w:rPr>
                      <w:rFonts w:ascii="Times New Roman" w:hAnsi="Times New Roman" w:cs="Times New Roman"/>
                      <w:sz w:val="20"/>
                      <w:szCs w:val="20"/>
                    </w:rPr>
                    <w:t xml:space="preserve"> о проведении инвентаризации, о движении нефинансовых активов.</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9.Сво</w:t>
                  </w:r>
                  <w:r w:rsidR="00150CCC" w:rsidRPr="00B54C57">
                    <w:rPr>
                      <w:rFonts w:ascii="Times New Roman" w:hAnsi="Times New Roman" w:cs="Times New Roman"/>
                      <w:sz w:val="20"/>
                      <w:szCs w:val="20"/>
                    </w:rPr>
                    <w:t xml:space="preserve">евременно уведомлять </w:t>
                  </w:r>
                  <w:r w:rsidRPr="00B54C57">
                    <w:rPr>
                      <w:rFonts w:ascii="Times New Roman" w:hAnsi="Times New Roman" w:cs="Times New Roman"/>
                      <w:sz w:val="20"/>
                      <w:szCs w:val="20"/>
                    </w:rPr>
                    <w:t xml:space="preserve"> о смене материально-ответственных лиц.</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10.Проведение работы по своевременному возврату дебиторской задолженности, погашению кред</w:t>
                  </w:r>
                  <w:r w:rsidR="00150CCC" w:rsidRPr="00B54C57">
                    <w:rPr>
                      <w:rFonts w:ascii="Times New Roman" w:hAnsi="Times New Roman" w:cs="Times New Roman"/>
                      <w:sz w:val="20"/>
                      <w:szCs w:val="20"/>
                    </w:rPr>
                    <w:t xml:space="preserve">иторской задолженности </w:t>
                  </w:r>
                  <w:r w:rsidRPr="00B54C57">
                    <w:rPr>
                      <w:rFonts w:ascii="Times New Roman" w:hAnsi="Times New Roman" w:cs="Times New Roman"/>
                      <w:sz w:val="20"/>
                      <w:szCs w:val="20"/>
                    </w:rPr>
                    <w:t>.</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161C38"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1. Подготовка документов по</w:t>
                  </w:r>
                  <w:r w:rsidR="004C2757" w:rsidRPr="00B54C57">
                    <w:rPr>
                      <w:rFonts w:ascii="Times New Roman" w:hAnsi="Times New Roman" w:cs="Times New Roman"/>
                      <w:sz w:val="20"/>
                      <w:szCs w:val="20"/>
                    </w:rPr>
                    <w:t xml:space="preserve"> движению нефинансов</w:t>
                  </w:r>
                  <w:r w:rsidRPr="00B54C57">
                    <w:rPr>
                      <w:rFonts w:ascii="Times New Roman" w:hAnsi="Times New Roman" w:cs="Times New Roman"/>
                      <w:sz w:val="20"/>
                      <w:szCs w:val="20"/>
                    </w:rPr>
                    <w:t xml:space="preserve">ых активов и имущества </w:t>
                  </w:r>
                  <w:r w:rsidR="004C2757" w:rsidRPr="00B54C57">
                    <w:rPr>
                      <w:rFonts w:ascii="Times New Roman" w:hAnsi="Times New Roman" w:cs="Times New Roman"/>
                      <w:sz w:val="20"/>
                      <w:szCs w:val="20"/>
                    </w:rPr>
                    <w:t xml:space="preserve"> акта о приеме – передаче объектов нефинансовых активов.</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Проверка пра</w:t>
                  </w:r>
                  <w:r w:rsidR="00161C38" w:rsidRPr="00B54C57">
                    <w:rPr>
                      <w:rFonts w:ascii="Times New Roman" w:hAnsi="Times New Roman" w:cs="Times New Roman"/>
                      <w:sz w:val="20"/>
                      <w:szCs w:val="20"/>
                    </w:rPr>
                    <w:t xml:space="preserve">вильности оформления </w:t>
                  </w:r>
                  <w:r w:rsidRPr="00B54C57">
                    <w:rPr>
                      <w:rFonts w:ascii="Times New Roman" w:hAnsi="Times New Roman" w:cs="Times New Roman"/>
                      <w:sz w:val="20"/>
                      <w:szCs w:val="20"/>
                    </w:rPr>
                    <w:t xml:space="preserve"> первичных учетных документов.</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3. На основании полученных и надлежащим образом оформленных первичных учетных документов своевременное, полное и достоверное отражение на счетах бухгалтерского учета и в регистрах бухгалтерского учета фактов хозяйственной жизни, связанных с движением нефинансовых активов.</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4.Ведение аналитического учет</w:t>
                  </w:r>
                  <w:r w:rsidR="00161C38" w:rsidRPr="00B54C57">
                    <w:rPr>
                      <w:rFonts w:ascii="Times New Roman" w:hAnsi="Times New Roman" w:cs="Times New Roman"/>
                      <w:sz w:val="20"/>
                      <w:szCs w:val="20"/>
                    </w:rPr>
                    <w:t xml:space="preserve">а нефинансовых активов </w:t>
                  </w:r>
                  <w:r w:rsidRPr="00B54C57">
                    <w:rPr>
                      <w:rFonts w:ascii="Times New Roman" w:hAnsi="Times New Roman" w:cs="Times New Roman"/>
                      <w:sz w:val="20"/>
                      <w:szCs w:val="20"/>
                    </w:rPr>
                    <w:t>.</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5.Расчет и начисление аморти</w:t>
                  </w:r>
                  <w:r w:rsidR="00161C38" w:rsidRPr="00B54C57">
                    <w:rPr>
                      <w:rFonts w:ascii="Times New Roman" w:hAnsi="Times New Roman" w:cs="Times New Roman"/>
                      <w:sz w:val="20"/>
                      <w:szCs w:val="20"/>
                    </w:rPr>
                    <w:t xml:space="preserve">зации основных средств </w:t>
                  </w:r>
                  <w:r w:rsidRPr="00B54C57">
                    <w:rPr>
                      <w:rFonts w:ascii="Times New Roman" w:hAnsi="Times New Roman" w:cs="Times New Roman"/>
                      <w:sz w:val="20"/>
                      <w:szCs w:val="20"/>
                    </w:rPr>
                    <w:t xml:space="preserve">. </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6.Ежемесячная док</w:t>
                  </w:r>
                  <w:r w:rsidR="00161C38" w:rsidRPr="00B54C57">
                    <w:rPr>
                      <w:rFonts w:ascii="Times New Roman" w:hAnsi="Times New Roman" w:cs="Times New Roman"/>
                      <w:sz w:val="20"/>
                      <w:szCs w:val="20"/>
                    </w:rPr>
                    <w:t>ументаль</w:t>
                  </w:r>
                  <w:r w:rsidR="00EC1821" w:rsidRPr="00B54C57">
                    <w:rPr>
                      <w:rFonts w:ascii="Times New Roman" w:hAnsi="Times New Roman" w:cs="Times New Roman"/>
                      <w:sz w:val="20"/>
                      <w:szCs w:val="20"/>
                    </w:rPr>
                    <w:t xml:space="preserve">ная сверка  </w:t>
                  </w:r>
                  <w:r w:rsidR="00161C38" w:rsidRPr="00B54C57">
                    <w:rPr>
                      <w:rFonts w:ascii="Times New Roman" w:hAnsi="Times New Roman" w:cs="Times New Roman"/>
                      <w:sz w:val="20"/>
                      <w:szCs w:val="20"/>
                    </w:rPr>
                    <w:t xml:space="preserve"> </w:t>
                  </w:r>
                  <w:r w:rsidRPr="00B54C57">
                    <w:rPr>
                      <w:rFonts w:ascii="Times New Roman" w:hAnsi="Times New Roman" w:cs="Times New Roman"/>
                      <w:sz w:val="20"/>
                      <w:szCs w:val="20"/>
                    </w:rPr>
                    <w:t>по наличию продуктов питания на складе</w:t>
                  </w:r>
                </w:p>
                <w:p w:rsidR="004C2757" w:rsidRPr="00B54C57" w:rsidRDefault="00EC1821"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7.Предоставление </w:t>
                  </w:r>
                  <w:r w:rsidR="004C2757" w:rsidRPr="00B54C57">
                    <w:rPr>
                      <w:rFonts w:ascii="Times New Roman" w:hAnsi="Times New Roman" w:cs="Times New Roman"/>
                      <w:sz w:val="20"/>
                      <w:szCs w:val="20"/>
                    </w:rPr>
                    <w:t xml:space="preserve"> информации по фактам хищения, недостач, просроченной дебиторской и кредиторской задолженности.</w:t>
                  </w:r>
                </w:p>
                <w:p w:rsidR="004C2757" w:rsidRPr="00B54C57" w:rsidRDefault="00EC1821"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8.</w:t>
                  </w:r>
                  <w:r w:rsidRPr="00B54C57">
                    <w:rPr>
                      <w:rFonts w:ascii="Times New Roman" w:hAnsi="Times New Roman" w:cs="Times New Roman"/>
                      <w:sz w:val="20"/>
                      <w:szCs w:val="20"/>
                    </w:rPr>
                    <w:tab/>
                    <w:t>Оформление документов по</w:t>
                  </w:r>
                  <w:r w:rsidR="004C2757" w:rsidRPr="00B54C57">
                    <w:rPr>
                      <w:rFonts w:ascii="Times New Roman" w:hAnsi="Times New Roman" w:cs="Times New Roman"/>
                      <w:sz w:val="20"/>
                      <w:szCs w:val="20"/>
                    </w:rPr>
                    <w:t xml:space="preserve">  инвентаризации имущества, обязательств.</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9.Проведение в случаях, предусмотренных законодательством, переоценки основных средств.</w:t>
                  </w:r>
                </w:p>
              </w:tc>
            </w:tr>
          </w:tbl>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lastRenderedPageBreak/>
              <w:t>3. Учет операций с безналичными денежными средствами</w:t>
            </w:r>
          </w:p>
        </w:tc>
      </w:tr>
      <w:tr w:rsidR="004C2757" w:rsidRPr="004C2757" w:rsidTr="004C2757">
        <w:trPr>
          <w:trHeight w:val="5113"/>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1. Направление </w:t>
            </w:r>
            <w:r w:rsidR="004C2757" w:rsidRPr="00B54C57">
              <w:rPr>
                <w:rFonts w:ascii="Times New Roman" w:hAnsi="Times New Roman" w:cs="Times New Roman"/>
                <w:sz w:val="20"/>
                <w:szCs w:val="20"/>
              </w:rPr>
              <w:t xml:space="preserve"> документа с</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подписью руководителя Заказчика:</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заявления на удержание</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из заработной платы неизрасходованной суммы, полученной подотчет;</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акцептованных счетов, счетов – фактур, подписанных актов выполненных работ (оказанных услуг) (или) товарно – транспортных накладных с подписью материально  – ответственного лица.</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 Проверка правильности оф</w:t>
            </w:r>
            <w:r w:rsidR="00EC1821" w:rsidRPr="00B54C57">
              <w:rPr>
                <w:rFonts w:ascii="Times New Roman" w:hAnsi="Times New Roman" w:cs="Times New Roman"/>
                <w:sz w:val="20"/>
                <w:szCs w:val="20"/>
              </w:rPr>
              <w:t xml:space="preserve">ормления полученных от </w:t>
            </w:r>
            <w:r w:rsidRPr="00B54C57">
              <w:rPr>
                <w:rFonts w:ascii="Times New Roman" w:hAnsi="Times New Roman" w:cs="Times New Roman"/>
                <w:sz w:val="20"/>
                <w:szCs w:val="20"/>
              </w:rPr>
              <w:t xml:space="preserve"> документов.</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Формирование платежных поручений на оплату.</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Подготовка Уведомлений об уточнении кодов бюджетной классификации.</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Получение и обработка вып</w:t>
            </w:r>
            <w:r w:rsidR="00EC1821" w:rsidRPr="00B54C57">
              <w:rPr>
                <w:rFonts w:ascii="Times New Roman" w:hAnsi="Times New Roman" w:cs="Times New Roman"/>
                <w:sz w:val="20"/>
                <w:szCs w:val="20"/>
              </w:rPr>
              <w:t xml:space="preserve">иски из лицевого счета </w:t>
            </w:r>
            <w:r w:rsidRPr="00B54C57">
              <w:rPr>
                <w:rFonts w:ascii="Times New Roman" w:hAnsi="Times New Roman" w:cs="Times New Roman"/>
                <w:sz w:val="20"/>
                <w:szCs w:val="20"/>
              </w:rPr>
              <w:t>.</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 Своевременное, полное и достоверное отражение на счетах бюджетного учета и в регистрах бюджетного учета факт</w:t>
            </w:r>
            <w:r w:rsidR="00EC1821" w:rsidRPr="00B54C57">
              <w:rPr>
                <w:rFonts w:ascii="Times New Roman" w:hAnsi="Times New Roman" w:cs="Times New Roman"/>
                <w:sz w:val="20"/>
                <w:szCs w:val="20"/>
              </w:rPr>
              <w:t xml:space="preserve">ов хозяйственной жизни </w:t>
            </w:r>
            <w:r w:rsidRPr="00B54C57">
              <w:rPr>
                <w:rFonts w:ascii="Times New Roman" w:hAnsi="Times New Roman" w:cs="Times New Roman"/>
                <w:sz w:val="20"/>
                <w:szCs w:val="20"/>
              </w:rPr>
              <w:t xml:space="preserve">, связанных с осуществлением платежей, на основании выписок из лицевых счетов. </w:t>
            </w: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t>4. Учет расчетов с подотчетными лицами</w:t>
            </w:r>
          </w:p>
        </w:tc>
      </w:tr>
      <w:tr w:rsidR="004C2757" w:rsidRPr="004C2757" w:rsidTr="004C2757">
        <w:trPr>
          <w:trHeight w:val="23"/>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1. Подготовка приказа о </w:t>
            </w:r>
            <w:r w:rsidR="00150CCC" w:rsidRPr="00B54C57">
              <w:rPr>
                <w:rFonts w:ascii="Times New Roman" w:hAnsi="Times New Roman" w:cs="Times New Roman"/>
                <w:sz w:val="20"/>
                <w:szCs w:val="20"/>
              </w:rPr>
              <w:t>направлении сотрудника</w:t>
            </w:r>
            <w:r w:rsidRPr="00B54C57">
              <w:rPr>
                <w:rFonts w:ascii="Times New Roman" w:hAnsi="Times New Roman" w:cs="Times New Roman"/>
                <w:sz w:val="20"/>
                <w:szCs w:val="20"/>
              </w:rPr>
              <w:t xml:space="preserve"> в командировку, подписание документа на бумажном носителе информации, направление Исполнителю документа приказ с подписью ответственного специалиста Заказчика. Направление Исполнителю заявления о перечислении на счет банковской карты </w:t>
            </w:r>
            <w:r w:rsidRPr="00B54C57">
              <w:rPr>
                <w:rFonts w:ascii="Times New Roman" w:hAnsi="Times New Roman" w:cs="Times New Roman"/>
                <w:sz w:val="20"/>
                <w:szCs w:val="20"/>
              </w:rPr>
              <w:lastRenderedPageBreak/>
              <w:t>подотчетной суммы в связи с командировкой, на перечисление перерасхода по авансовому отчету;</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Санкционирование заявления сотрудников на выдачу денежных средств под отчет, удержанию (выплате) перерасхода.</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w:t>
            </w:r>
            <w:r w:rsidR="004C2757" w:rsidRPr="00B54C57">
              <w:rPr>
                <w:rFonts w:ascii="Times New Roman" w:hAnsi="Times New Roman" w:cs="Times New Roman"/>
                <w:sz w:val="20"/>
                <w:szCs w:val="20"/>
              </w:rPr>
              <w:t>Согласование авансовых отчетов руководителем структурного подразделения, утверждение авансовых отчетов руководителем Заказчика или уполномоченным лицом Заказчика.</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4. Направление </w:t>
            </w:r>
            <w:r w:rsidR="004C2757" w:rsidRPr="00B54C57">
              <w:rPr>
                <w:rFonts w:ascii="Times New Roman" w:hAnsi="Times New Roman" w:cs="Times New Roman"/>
                <w:sz w:val="20"/>
                <w:szCs w:val="20"/>
              </w:rPr>
              <w:t>авансового от</w:t>
            </w:r>
            <w:r w:rsidRPr="00B54C57">
              <w:rPr>
                <w:rFonts w:ascii="Times New Roman" w:hAnsi="Times New Roman" w:cs="Times New Roman"/>
                <w:sz w:val="20"/>
                <w:szCs w:val="20"/>
              </w:rPr>
              <w:t xml:space="preserve">чета подотчетного лица </w:t>
            </w:r>
            <w:r w:rsidR="004C2757" w:rsidRPr="00B54C57">
              <w:rPr>
                <w:rFonts w:ascii="Times New Roman" w:hAnsi="Times New Roman" w:cs="Times New Roman"/>
                <w:sz w:val="20"/>
                <w:szCs w:val="20"/>
              </w:rPr>
              <w:t xml:space="preserve"> и приложенных к нему документов с</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подписью отве</w:t>
            </w:r>
            <w:r w:rsidR="00EC1821" w:rsidRPr="00B54C57">
              <w:rPr>
                <w:rFonts w:ascii="Times New Roman" w:hAnsi="Times New Roman" w:cs="Times New Roman"/>
                <w:sz w:val="20"/>
                <w:szCs w:val="20"/>
              </w:rPr>
              <w:t xml:space="preserve">тственного специалиста </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1. Проверка правильности оформления первичных учетных документов по расчетам с подотчетными лицами</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 авансового от</w:t>
            </w:r>
            <w:r w:rsidR="00EC1821" w:rsidRPr="00B54C57">
              <w:rPr>
                <w:rFonts w:ascii="Times New Roman" w:hAnsi="Times New Roman" w:cs="Times New Roman"/>
                <w:sz w:val="20"/>
                <w:szCs w:val="20"/>
              </w:rPr>
              <w:t xml:space="preserve">чета подотчетного лица </w:t>
            </w:r>
            <w:r w:rsidRPr="00B54C57">
              <w:rPr>
                <w:rFonts w:ascii="Times New Roman" w:hAnsi="Times New Roman" w:cs="Times New Roman"/>
                <w:sz w:val="20"/>
                <w:szCs w:val="20"/>
              </w:rPr>
              <w:t>, подписание авансового отчета уп</w:t>
            </w:r>
            <w:r w:rsidR="00EC1821" w:rsidRPr="00B54C57">
              <w:rPr>
                <w:rFonts w:ascii="Times New Roman" w:hAnsi="Times New Roman" w:cs="Times New Roman"/>
                <w:sz w:val="20"/>
                <w:szCs w:val="20"/>
              </w:rPr>
              <w:t xml:space="preserve">олномоченными лицами </w:t>
            </w:r>
            <w:r w:rsidRPr="00B54C57">
              <w:rPr>
                <w:rFonts w:ascii="Times New Roman" w:hAnsi="Times New Roman" w:cs="Times New Roman"/>
                <w:sz w:val="20"/>
                <w:szCs w:val="20"/>
              </w:rPr>
              <w:t>.</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2. Своевременное, полное и достоверное отражение на счетах бюджетного учета и в регистрах бухгалтерского </w:t>
            </w:r>
            <w:r w:rsidRPr="00B54C57">
              <w:rPr>
                <w:rFonts w:ascii="Times New Roman" w:hAnsi="Times New Roman" w:cs="Times New Roman"/>
                <w:sz w:val="20"/>
                <w:szCs w:val="20"/>
              </w:rPr>
              <w:lastRenderedPageBreak/>
              <w:t>учета расчетов с подотчетными лицами.</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Ведение аналитического учета в соответствии с требованиями действующего законодательства.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Своевременное проведение операций по удержанию из заработной платы сотрудник</w:t>
            </w:r>
            <w:r w:rsidR="00EC1821" w:rsidRPr="00B54C57">
              <w:rPr>
                <w:rFonts w:ascii="Times New Roman" w:hAnsi="Times New Roman" w:cs="Times New Roman"/>
                <w:sz w:val="20"/>
                <w:szCs w:val="20"/>
              </w:rPr>
              <w:t>ов</w:t>
            </w:r>
            <w:r w:rsidRPr="00B54C57">
              <w:rPr>
                <w:rFonts w:ascii="Times New Roman" w:hAnsi="Times New Roman" w:cs="Times New Roman"/>
                <w:sz w:val="20"/>
                <w:szCs w:val="20"/>
              </w:rPr>
              <w:t xml:space="preserve"> неизрасходованной суммы, выданной подотчет, подготовка уведомлений об уточнении кода бюджетной классификации по произведенным кассовым выплатам.</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 Контроль за своевремен</w:t>
            </w:r>
            <w:r w:rsidR="00EC1821" w:rsidRPr="00B54C57">
              <w:rPr>
                <w:rFonts w:ascii="Times New Roman" w:hAnsi="Times New Roman" w:cs="Times New Roman"/>
                <w:sz w:val="20"/>
                <w:szCs w:val="20"/>
              </w:rPr>
              <w:t xml:space="preserve">ностью предоставления </w:t>
            </w:r>
            <w:r w:rsidRPr="00B54C57">
              <w:rPr>
                <w:rFonts w:ascii="Times New Roman" w:hAnsi="Times New Roman" w:cs="Times New Roman"/>
                <w:sz w:val="20"/>
                <w:szCs w:val="20"/>
              </w:rPr>
              <w:t xml:space="preserve"> авансовых отчетов, выплаты денежных средств под отчет, своевременного удержания из заработной платы неиспользованных денежных средств.</w:t>
            </w: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lastRenderedPageBreak/>
              <w:t>5. Учет расчетов по оплате труда</w:t>
            </w:r>
          </w:p>
        </w:tc>
      </w:tr>
      <w:tr w:rsidR="004C2757" w:rsidRPr="004C2757" w:rsidTr="004C2757">
        <w:trPr>
          <w:trHeight w:val="23"/>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150CCC"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 Ведение штатного расписания и тарификационного списка</w:t>
            </w:r>
            <w:r w:rsidR="004C2757" w:rsidRPr="00B54C57">
              <w:rPr>
                <w:rFonts w:ascii="Times New Roman" w:hAnsi="Times New Roman" w:cs="Times New Roman"/>
                <w:sz w:val="20"/>
                <w:szCs w:val="20"/>
              </w:rPr>
              <w:t>, анкет</w:t>
            </w:r>
            <w:r w:rsidRPr="00B54C57">
              <w:rPr>
                <w:rFonts w:ascii="Times New Roman" w:hAnsi="Times New Roman" w:cs="Times New Roman"/>
                <w:sz w:val="20"/>
                <w:szCs w:val="20"/>
              </w:rPr>
              <w:t xml:space="preserve">ных данных сотрудников </w:t>
            </w:r>
            <w:r w:rsidR="004C2757" w:rsidRPr="00B54C57">
              <w:rPr>
                <w:rFonts w:ascii="Times New Roman" w:hAnsi="Times New Roman" w:cs="Times New Roman"/>
                <w:sz w:val="20"/>
                <w:szCs w:val="20"/>
              </w:rPr>
              <w:t>.</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Ведение табеля учета использования рабочего врем</w:t>
            </w:r>
            <w:r w:rsidR="00150CCC" w:rsidRPr="00B54C57">
              <w:rPr>
                <w:rFonts w:ascii="Times New Roman" w:hAnsi="Times New Roman" w:cs="Times New Roman"/>
                <w:sz w:val="20"/>
                <w:szCs w:val="20"/>
              </w:rPr>
              <w:t>ени, направление его</w:t>
            </w:r>
            <w:r w:rsidRPr="00B54C57">
              <w:rPr>
                <w:rFonts w:ascii="Times New Roman" w:hAnsi="Times New Roman" w:cs="Times New Roman"/>
                <w:sz w:val="20"/>
                <w:szCs w:val="20"/>
              </w:rPr>
              <w:t xml:space="preserve"> с подписью отве</w:t>
            </w:r>
            <w:r w:rsidR="00150CCC" w:rsidRPr="00B54C57">
              <w:rPr>
                <w:rFonts w:ascii="Times New Roman" w:hAnsi="Times New Roman" w:cs="Times New Roman"/>
                <w:sz w:val="20"/>
                <w:szCs w:val="20"/>
              </w:rPr>
              <w:t xml:space="preserve">тственного специалиста </w:t>
            </w:r>
            <w:r w:rsidRPr="00B54C57">
              <w:rPr>
                <w:rFonts w:ascii="Times New Roman" w:hAnsi="Times New Roman" w:cs="Times New Roman"/>
                <w:sz w:val="20"/>
                <w:szCs w:val="20"/>
              </w:rPr>
              <w:t>.</w:t>
            </w:r>
          </w:p>
          <w:p w:rsidR="004C2757" w:rsidRPr="00B54C57" w:rsidRDefault="00150CCC"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Направление</w:t>
            </w:r>
            <w:r w:rsidR="004C2757" w:rsidRPr="00B54C57">
              <w:rPr>
                <w:rFonts w:ascii="Times New Roman" w:hAnsi="Times New Roman" w:cs="Times New Roman"/>
                <w:sz w:val="20"/>
                <w:szCs w:val="20"/>
              </w:rPr>
              <w:t xml:space="preserve"> документа с подписью отве</w:t>
            </w:r>
            <w:r w:rsidRPr="00B54C57">
              <w:rPr>
                <w:rFonts w:ascii="Times New Roman" w:hAnsi="Times New Roman" w:cs="Times New Roman"/>
                <w:sz w:val="20"/>
                <w:szCs w:val="20"/>
              </w:rPr>
              <w:t xml:space="preserve">тственного специалиста </w:t>
            </w:r>
            <w:r w:rsidR="004C2757" w:rsidRPr="00B54C57">
              <w:rPr>
                <w:rFonts w:ascii="Times New Roman" w:hAnsi="Times New Roman" w:cs="Times New Roman"/>
                <w:sz w:val="20"/>
                <w:szCs w:val="20"/>
              </w:rPr>
              <w:t>приказов по личному составу</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о принятии на работу, о прекращении (расторжении) трудового договора, об</w:t>
            </w:r>
            <w:r w:rsidRPr="00B54C57">
              <w:rPr>
                <w:rFonts w:ascii="Times New Roman" w:hAnsi="Times New Roman" w:cs="Times New Roman"/>
                <w:sz w:val="20"/>
                <w:szCs w:val="20"/>
              </w:rPr>
              <w:t xml:space="preserve"> </w:t>
            </w:r>
            <w:r w:rsidR="004C2757" w:rsidRPr="00B54C57">
              <w:rPr>
                <w:rFonts w:ascii="Times New Roman" w:hAnsi="Times New Roman" w:cs="Times New Roman"/>
                <w:sz w:val="20"/>
                <w:szCs w:val="20"/>
              </w:rPr>
              <w:t>отмене приказа о прекращении(расторжении)трудового договора, о предоставлении отпуска, назначении выплат, о премировании ит.п.</w:t>
            </w:r>
          </w:p>
          <w:p w:rsidR="004C2757" w:rsidRPr="00B54C57" w:rsidRDefault="00150CCC"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4. Направление </w:t>
            </w:r>
            <w:r w:rsidR="004C2757" w:rsidRPr="00B54C57">
              <w:rPr>
                <w:rFonts w:ascii="Times New Roman" w:hAnsi="Times New Roman" w:cs="Times New Roman"/>
                <w:sz w:val="20"/>
                <w:szCs w:val="20"/>
              </w:rPr>
              <w:t xml:space="preserve"> документа заявления сотрудника на удержания, вычеты из зарплаты и т.п.</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 Направ</w:t>
            </w:r>
            <w:r w:rsidR="00150CCC" w:rsidRPr="00B54C57">
              <w:rPr>
                <w:rFonts w:ascii="Times New Roman" w:hAnsi="Times New Roman" w:cs="Times New Roman"/>
                <w:sz w:val="20"/>
                <w:szCs w:val="20"/>
              </w:rPr>
              <w:t>ление</w:t>
            </w:r>
            <w:r w:rsidRPr="00B54C57">
              <w:rPr>
                <w:rFonts w:ascii="Times New Roman" w:hAnsi="Times New Roman" w:cs="Times New Roman"/>
                <w:sz w:val="20"/>
                <w:szCs w:val="20"/>
              </w:rPr>
              <w:t xml:space="preserve"> листка нетрудоспособности, исполнительного листа, заявления на выплату установленной формы.</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6. Предоставление приказа о пр</w:t>
            </w:r>
            <w:r w:rsidR="00150CCC" w:rsidRPr="00B54C57">
              <w:rPr>
                <w:rFonts w:ascii="Times New Roman" w:hAnsi="Times New Roman" w:cs="Times New Roman"/>
                <w:sz w:val="20"/>
                <w:szCs w:val="20"/>
              </w:rPr>
              <w:t xml:space="preserve">емировании сотрудников </w:t>
            </w:r>
            <w:r w:rsidRPr="00B54C57">
              <w:rPr>
                <w:rFonts w:ascii="Times New Roman" w:hAnsi="Times New Roman" w:cs="Times New Roman"/>
                <w:sz w:val="20"/>
                <w:szCs w:val="20"/>
              </w:rPr>
              <w:t>.</w:t>
            </w:r>
          </w:p>
          <w:p w:rsidR="004C2757" w:rsidRPr="00B54C57" w:rsidRDefault="004C2757" w:rsidP="004C2757">
            <w:pPr>
              <w:pStyle w:val="a9"/>
              <w:tabs>
                <w:tab w:val="left" w:pos="0"/>
              </w:tabs>
              <w:overflowPunct w:val="0"/>
              <w:autoSpaceDE w:val="0"/>
              <w:autoSpaceDN w:val="0"/>
              <w:adjustRightInd w:val="0"/>
              <w:spacing w:line="240" w:lineRule="auto"/>
              <w:ind w:left="0" w:firstLine="0"/>
              <w:jc w:val="both"/>
              <w:rPr>
                <w:rFonts w:ascii="Times New Roman" w:hAnsi="Times New Roman" w:cs="Times New Roman"/>
                <w:sz w:val="20"/>
                <w:szCs w:val="20"/>
                <w:lang w:eastAsia="ru-RU"/>
              </w:rPr>
            </w:pPr>
            <w:r w:rsidRPr="00B54C57">
              <w:rPr>
                <w:rFonts w:ascii="Times New Roman" w:hAnsi="Times New Roman" w:cs="Times New Roman"/>
                <w:sz w:val="20"/>
                <w:szCs w:val="20"/>
                <w:lang w:eastAsia="ru-RU"/>
              </w:rPr>
              <w:t>7. Контроль фонда оплаты труда.</w:t>
            </w:r>
            <w:r w:rsidR="00150CCC" w:rsidRPr="00B54C57">
              <w:rPr>
                <w:rFonts w:ascii="Times New Roman" w:hAnsi="Times New Roman" w:cs="Times New Roman"/>
                <w:sz w:val="20"/>
                <w:szCs w:val="20"/>
                <w:lang w:eastAsia="ru-RU"/>
              </w:rPr>
              <w:t xml:space="preserve"> </w:t>
            </w:r>
            <w:r w:rsidRPr="00B54C57">
              <w:rPr>
                <w:rFonts w:ascii="Times New Roman" w:hAnsi="Times New Roman" w:cs="Times New Roman"/>
                <w:sz w:val="20"/>
                <w:szCs w:val="20"/>
                <w:lang w:eastAsia="ru-RU"/>
              </w:rPr>
              <w:t>Представление</w:t>
            </w:r>
            <w:r w:rsidR="00150CCC" w:rsidRPr="00B54C57">
              <w:rPr>
                <w:rFonts w:ascii="Times New Roman" w:hAnsi="Times New Roman" w:cs="Times New Roman"/>
                <w:sz w:val="20"/>
                <w:szCs w:val="20"/>
                <w:lang w:eastAsia="ru-RU"/>
              </w:rPr>
              <w:t xml:space="preserve"> </w:t>
            </w:r>
            <w:r w:rsidRPr="00B54C57">
              <w:rPr>
                <w:rFonts w:ascii="Times New Roman" w:hAnsi="Times New Roman" w:cs="Times New Roman"/>
                <w:sz w:val="20"/>
                <w:szCs w:val="20"/>
                <w:lang w:eastAsia="ru-RU"/>
              </w:rPr>
              <w:t>сведений о назначении выплат к заработной плате сотрудников Заказчика.</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 На о</w:t>
            </w:r>
            <w:r w:rsidR="00EC1821" w:rsidRPr="00B54C57">
              <w:rPr>
                <w:rFonts w:ascii="Times New Roman" w:hAnsi="Times New Roman" w:cs="Times New Roman"/>
                <w:sz w:val="20"/>
                <w:szCs w:val="20"/>
              </w:rPr>
              <w:t xml:space="preserve">сновании полученных </w:t>
            </w:r>
            <w:r w:rsidRPr="00B54C57">
              <w:rPr>
                <w:rFonts w:ascii="Times New Roman" w:hAnsi="Times New Roman" w:cs="Times New Roman"/>
                <w:sz w:val="20"/>
                <w:szCs w:val="20"/>
              </w:rPr>
              <w:t xml:space="preserve"> документов начисление заработной платы за первую и вторую половины месяца, пособий по нетрудоспособности и дру</w:t>
            </w:r>
            <w:r w:rsidR="00EC1821" w:rsidRPr="00B54C57">
              <w:rPr>
                <w:rFonts w:ascii="Times New Roman" w:hAnsi="Times New Roman" w:cs="Times New Roman"/>
                <w:sz w:val="20"/>
                <w:szCs w:val="20"/>
              </w:rPr>
              <w:t xml:space="preserve">гих выплат сотрудникам </w:t>
            </w:r>
            <w:r w:rsidRPr="00B54C57">
              <w:rPr>
                <w:rFonts w:ascii="Times New Roman" w:hAnsi="Times New Roman" w:cs="Times New Roman"/>
                <w:sz w:val="20"/>
                <w:szCs w:val="20"/>
              </w:rPr>
              <w:t>.</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Исчисление и удержание налога на доходы физических лиц</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в</w:t>
            </w:r>
            <w:r w:rsidR="00EC1821" w:rsidRPr="00B54C57">
              <w:rPr>
                <w:rFonts w:ascii="Times New Roman" w:hAnsi="Times New Roman" w:cs="Times New Roman"/>
                <w:sz w:val="20"/>
                <w:szCs w:val="20"/>
              </w:rPr>
              <w:t xml:space="preserve"> отношении сотрудников </w:t>
            </w:r>
            <w:r w:rsidRPr="00B54C57">
              <w:rPr>
                <w:rFonts w:ascii="Times New Roman" w:hAnsi="Times New Roman" w:cs="Times New Roman"/>
                <w:sz w:val="20"/>
                <w:szCs w:val="20"/>
              </w:rPr>
              <w:t xml:space="preserve">. </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Удержание из заработ</w:t>
            </w:r>
            <w:r w:rsidR="00EC1821" w:rsidRPr="00B54C57">
              <w:rPr>
                <w:rFonts w:ascii="Times New Roman" w:hAnsi="Times New Roman" w:cs="Times New Roman"/>
                <w:sz w:val="20"/>
                <w:szCs w:val="20"/>
              </w:rPr>
              <w:t xml:space="preserve">ной платы сотрудников </w:t>
            </w:r>
            <w:r w:rsidRPr="00B54C57">
              <w:rPr>
                <w:rFonts w:ascii="Times New Roman" w:hAnsi="Times New Roman" w:cs="Times New Roman"/>
                <w:sz w:val="20"/>
                <w:szCs w:val="20"/>
              </w:rPr>
              <w:t xml:space="preserve"> перечисление по исполнительным листам, по заявлениям сотр</w:t>
            </w:r>
            <w:r w:rsidR="00EC1821" w:rsidRPr="00B54C57">
              <w:rPr>
                <w:rFonts w:ascii="Times New Roman" w:hAnsi="Times New Roman" w:cs="Times New Roman"/>
                <w:sz w:val="20"/>
                <w:szCs w:val="20"/>
              </w:rPr>
              <w:t xml:space="preserve">удников </w:t>
            </w:r>
            <w:r w:rsidRPr="00B54C57">
              <w:rPr>
                <w:rFonts w:ascii="Times New Roman" w:hAnsi="Times New Roman" w:cs="Times New Roman"/>
                <w:sz w:val="20"/>
                <w:szCs w:val="20"/>
              </w:rPr>
              <w:t xml:space="preserve"> (благотворительные</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взносы, командировочные расходы и прочие).</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Начисление и перечисление страхов</w:t>
            </w:r>
            <w:r w:rsidR="00EC1821" w:rsidRPr="00B54C57">
              <w:rPr>
                <w:rFonts w:ascii="Times New Roman" w:hAnsi="Times New Roman" w:cs="Times New Roman"/>
                <w:sz w:val="20"/>
                <w:szCs w:val="20"/>
              </w:rPr>
              <w:t xml:space="preserve">ых взносов сотрудников </w:t>
            </w:r>
            <w:r w:rsidRPr="00B54C57">
              <w:rPr>
                <w:rFonts w:ascii="Times New Roman" w:hAnsi="Times New Roman" w:cs="Times New Roman"/>
                <w:sz w:val="20"/>
                <w:szCs w:val="20"/>
              </w:rPr>
              <w:t xml:space="preserve"> в государственные внебюджетные фонды.</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 Формирование платежных поручений, реестров на зачисление зарабо</w:t>
            </w:r>
            <w:r w:rsidR="00EC1821" w:rsidRPr="00B54C57">
              <w:rPr>
                <w:rFonts w:ascii="Times New Roman" w:hAnsi="Times New Roman" w:cs="Times New Roman"/>
                <w:sz w:val="20"/>
                <w:szCs w:val="20"/>
              </w:rPr>
              <w:t xml:space="preserve">тной платы сотрудникам </w:t>
            </w:r>
            <w:r w:rsidRPr="00B54C57">
              <w:rPr>
                <w:rFonts w:ascii="Times New Roman" w:hAnsi="Times New Roman" w:cs="Times New Roman"/>
                <w:sz w:val="20"/>
                <w:szCs w:val="20"/>
              </w:rPr>
              <w:t xml:space="preserve"> в банк.</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6. Формирование</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расчетных, расчетно – платежных ведомостей, предоставление по запросу Заказчика</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информации по начислению заработной платы, произведенным удержаниям.</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7.Обработка заявлений сотрудников Заказчика на предоставление стандартных налоговых вычетов.</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8. Подготовка справок о заработной плате по предварительной заявке.</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9. Формирование карточек налогового учета, карточек индивидуального учета сумм начисленных выплат и иных вознаграждений и сумм начисле</w:t>
            </w:r>
            <w:r w:rsidR="00EC1821" w:rsidRPr="00B54C57">
              <w:rPr>
                <w:rFonts w:ascii="Times New Roman" w:hAnsi="Times New Roman" w:cs="Times New Roman"/>
                <w:sz w:val="20"/>
                <w:szCs w:val="20"/>
              </w:rPr>
              <w:t xml:space="preserve">нных страховых взносов </w:t>
            </w:r>
            <w:r w:rsidRPr="00B54C57">
              <w:rPr>
                <w:rFonts w:ascii="Times New Roman" w:hAnsi="Times New Roman" w:cs="Times New Roman"/>
                <w:sz w:val="20"/>
                <w:szCs w:val="20"/>
              </w:rPr>
              <w:t>.</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10. Своевременное, полное и достоверное отражение на счетах бухгалтерского учета операций по оплате труда, формирование регистров бухгалтерского учета. </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11. Подготовка и предоставление расчетн</w:t>
            </w:r>
            <w:r w:rsidR="00EC1821" w:rsidRPr="00B54C57">
              <w:rPr>
                <w:rFonts w:ascii="Times New Roman" w:hAnsi="Times New Roman" w:cs="Times New Roman"/>
                <w:sz w:val="20"/>
                <w:szCs w:val="20"/>
              </w:rPr>
              <w:t xml:space="preserve">ых листков сотрудников </w:t>
            </w:r>
            <w:r w:rsidRPr="00B54C57">
              <w:rPr>
                <w:rFonts w:ascii="Times New Roman" w:hAnsi="Times New Roman" w:cs="Times New Roman"/>
                <w:sz w:val="20"/>
                <w:szCs w:val="20"/>
              </w:rPr>
              <w:t>.</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12. Представление в уполномоченные органы информации об исполнении обязательств по </w:t>
            </w:r>
            <w:r w:rsidRPr="00B54C57">
              <w:rPr>
                <w:rFonts w:ascii="Times New Roman" w:hAnsi="Times New Roman" w:cs="Times New Roman"/>
                <w:sz w:val="20"/>
                <w:szCs w:val="20"/>
              </w:rPr>
              <w:lastRenderedPageBreak/>
              <w:t>исполнительному листу.</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13. Представление по запросу Заказчика информации для составления статистической отчетности.</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14. Составление реестров по листам нетрудоспособности, пособиям по уходу за ребенком до 1,5 лет и пр. и отправка в ФСС</w:t>
            </w: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lastRenderedPageBreak/>
              <w:t>6. Учет расчетов с бюджетом и внебюджетными фондами</w:t>
            </w:r>
          </w:p>
        </w:tc>
      </w:tr>
      <w:tr w:rsidR="004C2757" w:rsidRPr="004C2757" w:rsidTr="004C2757">
        <w:trPr>
          <w:trHeight w:val="23"/>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 Предост</w:t>
            </w:r>
            <w:r w:rsidR="00150CCC" w:rsidRPr="00B54C57">
              <w:rPr>
                <w:rFonts w:ascii="Times New Roman" w:hAnsi="Times New Roman" w:cs="Times New Roman"/>
                <w:sz w:val="20"/>
                <w:szCs w:val="20"/>
              </w:rPr>
              <w:t xml:space="preserve">авление руководителю </w:t>
            </w:r>
            <w:r w:rsidRPr="00B54C57">
              <w:rPr>
                <w:rFonts w:ascii="Times New Roman" w:hAnsi="Times New Roman" w:cs="Times New Roman"/>
                <w:sz w:val="20"/>
                <w:szCs w:val="20"/>
              </w:rPr>
              <w:t xml:space="preserve"> (лицу, исполняющему его обязанности, уполномоченному лицу) доверенности на п</w:t>
            </w:r>
            <w:r w:rsidR="00150CCC" w:rsidRPr="00B54C57">
              <w:rPr>
                <w:rFonts w:ascii="Times New Roman" w:hAnsi="Times New Roman" w:cs="Times New Roman"/>
                <w:sz w:val="20"/>
                <w:szCs w:val="20"/>
              </w:rPr>
              <w:t xml:space="preserve">редставление интересов </w:t>
            </w:r>
            <w:r w:rsidRPr="00B54C57">
              <w:rPr>
                <w:rFonts w:ascii="Times New Roman" w:hAnsi="Times New Roman" w:cs="Times New Roman"/>
                <w:sz w:val="20"/>
                <w:szCs w:val="20"/>
              </w:rPr>
              <w:t xml:space="preserve"> в налоговых органах и государственных внебюджетных фондах.</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Направление Исполнителю документа с подписью ответственного специалиста Заказчика: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решений налоговых органов и государственных внебюджетных</w:t>
            </w:r>
            <w:r w:rsidR="00150CCC" w:rsidRPr="00B54C57">
              <w:rPr>
                <w:rFonts w:ascii="Times New Roman" w:hAnsi="Times New Roman" w:cs="Times New Roman"/>
                <w:sz w:val="20"/>
                <w:szCs w:val="20"/>
              </w:rPr>
              <w:t xml:space="preserve"> фондов о применении к </w:t>
            </w:r>
            <w:r w:rsidRPr="00B54C57">
              <w:rPr>
                <w:rFonts w:ascii="Times New Roman" w:hAnsi="Times New Roman" w:cs="Times New Roman"/>
                <w:sz w:val="20"/>
                <w:szCs w:val="20"/>
              </w:rPr>
              <w:t xml:space="preserve"> финансовых санкций за нарушение действующего налогового законодательства;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1. Начисление налогов и взносов в государственные внебюджетные фонды. </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Отражение в бухгалтерском</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учете финансовых санкций за нарушение налогового законодательства.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Формирование регистров бюджетного учета.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взносов.</w:t>
            </w:r>
          </w:p>
          <w:p w:rsidR="004C2757" w:rsidRPr="00B54C57" w:rsidRDefault="004C2757" w:rsidP="004C2757">
            <w:pPr>
              <w:tabs>
                <w:tab w:val="left" w:pos="0"/>
                <w:tab w:val="left" w:pos="567"/>
              </w:tabs>
              <w:suppressAutoHyphens/>
              <w:overflowPunct w:val="0"/>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 Подготовка ответов на письма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bCs/>
                <w:sz w:val="20"/>
                <w:szCs w:val="20"/>
              </w:rPr>
            </w:pPr>
            <w:r w:rsidRPr="00B54C57">
              <w:rPr>
                <w:rFonts w:ascii="Times New Roman" w:hAnsi="Times New Roman" w:cs="Times New Roman"/>
                <w:bCs/>
                <w:sz w:val="20"/>
                <w:szCs w:val="20"/>
              </w:rPr>
              <w:t>6.Учет расчетов по доходам</w:t>
            </w:r>
          </w:p>
        </w:tc>
      </w:tr>
      <w:tr w:rsidR="004C2757" w:rsidRPr="004C2757" w:rsidTr="004C2757">
        <w:trPr>
          <w:trHeight w:val="23"/>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tbl>
            <w:tblPr>
              <w:tblW w:w="10110" w:type="dxa"/>
              <w:jc w:val="center"/>
              <w:tblLayout w:type="fixed"/>
              <w:tblLook w:val="00A0"/>
            </w:tblPr>
            <w:tblGrid>
              <w:gridCol w:w="4914"/>
              <w:gridCol w:w="5196"/>
            </w:tblGrid>
            <w:tr w:rsidR="004C2757" w:rsidRPr="00B54C57" w:rsidTr="004C2757">
              <w:trPr>
                <w:trHeight w:val="180"/>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1.Контроль поступления доходов, взаимодействие с плательщиками.</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2.Предоставление </w:t>
                  </w:r>
                  <w:r w:rsidR="004C2757" w:rsidRPr="00B54C57">
                    <w:rPr>
                      <w:rFonts w:ascii="Times New Roman" w:hAnsi="Times New Roman" w:cs="Times New Roman"/>
                      <w:sz w:val="20"/>
                      <w:szCs w:val="20"/>
                    </w:rPr>
                    <w:t xml:space="preserve"> документов, являющихся основанием для начисления доходов от платных услуг (справок по начислению штрафных санкций за нарушение договорных обязательств, договоров о безвозмездной передаче имущества, оказании услуг, договоров пожертвования, дарения).</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3.Предоставление</w:t>
                  </w:r>
                  <w:r w:rsidR="004C2757" w:rsidRPr="00B54C57">
                    <w:rPr>
                      <w:rFonts w:ascii="Times New Roman" w:hAnsi="Times New Roman" w:cs="Times New Roman"/>
                      <w:sz w:val="20"/>
                      <w:szCs w:val="20"/>
                    </w:rPr>
                    <w:t xml:space="preserve"> в форме скан-образа решения учредителя о возврате остатков субсидий на иные цели и разрешения на  использование остатков в следующем финансовом году.</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4.Предоставление Исполнителю в форме скан-образа решения учредителя о возврате остатков субсидий на государственное задание в связи с невыполнением государственного задания.</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5.Предоставление Исполнителю в форме скан-образа соглашения о выделении субсидии на выполнение государственного задания и субсидий на иные цели.</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1.Начисление доходов по видам финансового обеспечения (деятельности): 2- приносящая доход деятельность, 4- субсидии на выполнение государственного (муниципального) задания, 5- субсидии на иные цели, 6- субсидии на цели осуществления капитальных вложений, на основании договоров, счета, счета-фактур, акта выполненных работ (оказания услуг),соглашений, отчета об использовании субсидии.</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2.Начисление штрафов, пеней, за ненадлежащее исполнение договоров</w:t>
                  </w:r>
                  <w:r w:rsidR="00EC1821" w:rsidRPr="00B54C57">
                    <w:rPr>
                      <w:rFonts w:ascii="Times New Roman" w:hAnsi="Times New Roman" w:cs="Times New Roman"/>
                      <w:sz w:val="20"/>
                      <w:szCs w:val="20"/>
                    </w:rPr>
                    <w:t xml:space="preserve">, контрактов </w:t>
                  </w:r>
                  <w:r w:rsidRPr="00B54C57">
                    <w:rPr>
                      <w:rFonts w:ascii="Times New Roman" w:hAnsi="Times New Roman" w:cs="Times New Roman"/>
                      <w:sz w:val="20"/>
                      <w:szCs w:val="20"/>
                    </w:rPr>
                    <w:t>.</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3.Отражение операций по поступившим доходам на счетах бухгалтерского учета на основании выписки из лицевого счета по видам финансового обеспечения: 2- приносящая доход деятельность, 4- субсидии на выполнение государственного (муниципального) задания, 5- субсидии на иные цели, 6- субсидии на цели осуществления капитальных вложений.</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Формирование регистров бухгалтерского учета.</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p>
              </w:tc>
            </w:tr>
          </w:tbl>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bCs/>
                <w:sz w:val="20"/>
                <w:szCs w:val="20"/>
              </w:rPr>
            </w:pPr>
          </w:p>
        </w:tc>
      </w:tr>
      <w:tr w:rsidR="004C2757" w:rsidRPr="004C2757" w:rsidTr="004C2757">
        <w:trPr>
          <w:trHeight w:val="70"/>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bCs/>
                <w:sz w:val="20"/>
                <w:szCs w:val="20"/>
              </w:rPr>
              <w:t>7. Учет средств, поступивших во временное распоряжение</w:t>
            </w:r>
          </w:p>
        </w:tc>
      </w:tr>
      <w:tr w:rsidR="004C2757" w:rsidRPr="004C2757" w:rsidTr="004C2757">
        <w:trPr>
          <w:trHeight w:val="180"/>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1.Направление </w:t>
            </w:r>
            <w:r w:rsidR="004C2757" w:rsidRPr="00B54C57">
              <w:rPr>
                <w:rFonts w:ascii="Times New Roman" w:hAnsi="Times New Roman" w:cs="Times New Roman"/>
                <w:sz w:val="20"/>
                <w:szCs w:val="20"/>
              </w:rPr>
              <w:t xml:space="preserve"> документа с подписью ответственного специалиста Заказчика: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докладных записок на возврат сумм задатков и обеспечения исполнения государственных контрактов.</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EC1821"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1. Учет расчетов</w:t>
            </w:r>
            <w:r w:rsidR="004C2757" w:rsidRPr="00B54C57">
              <w:rPr>
                <w:rFonts w:ascii="Times New Roman" w:hAnsi="Times New Roman" w:cs="Times New Roman"/>
                <w:sz w:val="20"/>
                <w:szCs w:val="20"/>
              </w:rPr>
              <w:t xml:space="preserve"> по средствам, полученным во временное распоряжение.</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2. Формирование регистров бюджетного учета.</w:t>
            </w:r>
          </w:p>
        </w:tc>
      </w:tr>
      <w:tr w:rsidR="004C2757" w:rsidRPr="004C2757" w:rsidTr="004C2757">
        <w:trPr>
          <w:trHeight w:val="180"/>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567"/>
              </w:tabs>
              <w:autoSpaceDE w:val="0"/>
              <w:autoSpaceDN w:val="0"/>
              <w:adjustRightInd w:val="0"/>
              <w:spacing w:line="240" w:lineRule="auto"/>
              <w:jc w:val="center"/>
              <w:rPr>
                <w:rFonts w:ascii="Times New Roman" w:hAnsi="Times New Roman" w:cs="Times New Roman"/>
                <w:sz w:val="20"/>
                <w:szCs w:val="20"/>
              </w:rPr>
            </w:pPr>
            <w:r w:rsidRPr="00B54C57">
              <w:rPr>
                <w:rFonts w:ascii="Times New Roman" w:hAnsi="Times New Roman" w:cs="Times New Roman"/>
                <w:sz w:val="20"/>
                <w:szCs w:val="20"/>
              </w:rPr>
              <w:lastRenderedPageBreak/>
              <w:t>8. Учет операций с фондовой кассой</w:t>
            </w:r>
          </w:p>
        </w:tc>
      </w:tr>
      <w:tr w:rsidR="004C2757" w:rsidRPr="004C2757" w:rsidTr="004C2757">
        <w:trPr>
          <w:trHeight w:val="180"/>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ind w:left="72"/>
              <w:jc w:val="both"/>
              <w:rPr>
                <w:rFonts w:ascii="Times New Roman" w:hAnsi="Times New Roman" w:cs="Times New Roman"/>
                <w:sz w:val="20"/>
                <w:szCs w:val="20"/>
              </w:rPr>
            </w:pPr>
            <w:r w:rsidRPr="00B54C57">
              <w:rPr>
                <w:rFonts w:ascii="Times New Roman" w:hAnsi="Times New Roman" w:cs="Times New Roman"/>
                <w:sz w:val="20"/>
                <w:szCs w:val="20"/>
              </w:rPr>
              <w:t>Направление исполнителю счета на оплату, счет-фактуры, накладной на маркированные конверты.</w:t>
            </w: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pStyle w:val="a9"/>
              <w:numPr>
                <w:ilvl w:val="0"/>
                <w:numId w:val="5"/>
              </w:numPr>
              <w:tabs>
                <w:tab w:val="left" w:pos="567"/>
              </w:tabs>
              <w:autoSpaceDE w:val="0"/>
              <w:autoSpaceDN w:val="0"/>
              <w:adjustRightInd w:val="0"/>
              <w:spacing w:line="240" w:lineRule="auto"/>
              <w:ind w:left="0" w:hanging="22"/>
              <w:jc w:val="both"/>
              <w:rPr>
                <w:rFonts w:ascii="Times New Roman" w:hAnsi="Times New Roman" w:cs="Times New Roman"/>
                <w:sz w:val="20"/>
                <w:szCs w:val="20"/>
                <w:lang w:eastAsia="ru-RU"/>
              </w:rPr>
            </w:pPr>
            <w:r w:rsidRPr="00B54C57">
              <w:rPr>
                <w:rFonts w:ascii="Times New Roman" w:hAnsi="Times New Roman" w:cs="Times New Roman"/>
                <w:sz w:val="20"/>
                <w:szCs w:val="20"/>
                <w:lang w:eastAsia="ru-RU"/>
              </w:rPr>
              <w:t>Проверка правильности оф</w:t>
            </w:r>
            <w:r w:rsidR="00EC1821" w:rsidRPr="00B54C57">
              <w:rPr>
                <w:rFonts w:ascii="Times New Roman" w:hAnsi="Times New Roman" w:cs="Times New Roman"/>
                <w:sz w:val="20"/>
                <w:szCs w:val="20"/>
                <w:lang w:eastAsia="ru-RU"/>
              </w:rPr>
              <w:t xml:space="preserve">ормления полученных </w:t>
            </w:r>
            <w:r w:rsidRPr="00B54C57">
              <w:rPr>
                <w:rFonts w:ascii="Times New Roman" w:hAnsi="Times New Roman" w:cs="Times New Roman"/>
                <w:sz w:val="20"/>
                <w:szCs w:val="20"/>
                <w:lang w:eastAsia="ru-RU"/>
              </w:rPr>
              <w:t xml:space="preserve"> документов.</w:t>
            </w:r>
          </w:p>
          <w:p w:rsidR="004C2757" w:rsidRPr="00B54C57" w:rsidRDefault="004C2757" w:rsidP="004C2757">
            <w:pPr>
              <w:pStyle w:val="a9"/>
              <w:numPr>
                <w:ilvl w:val="0"/>
                <w:numId w:val="5"/>
              </w:numPr>
              <w:tabs>
                <w:tab w:val="left" w:pos="567"/>
              </w:tabs>
              <w:autoSpaceDE w:val="0"/>
              <w:autoSpaceDN w:val="0"/>
              <w:adjustRightInd w:val="0"/>
              <w:spacing w:line="240" w:lineRule="auto"/>
              <w:ind w:left="0" w:hanging="22"/>
              <w:jc w:val="both"/>
              <w:rPr>
                <w:rFonts w:ascii="Times New Roman" w:hAnsi="Times New Roman" w:cs="Times New Roman"/>
                <w:sz w:val="20"/>
                <w:szCs w:val="20"/>
                <w:lang w:eastAsia="ru-RU"/>
              </w:rPr>
            </w:pPr>
            <w:r w:rsidRPr="00B54C57">
              <w:rPr>
                <w:rFonts w:ascii="Times New Roman" w:hAnsi="Times New Roman" w:cs="Times New Roman"/>
                <w:sz w:val="20"/>
                <w:szCs w:val="20"/>
                <w:lang w:eastAsia="ru-RU"/>
              </w:rPr>
              <w:t>Оплата по счету</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Формирование ПКО (РКО) на прием (выдачу) маркированных конвертов.</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Своевременное, полное и достоверное отражение на счетах бюджетного учета</w:t>
            </w:r>
          </w:p>
          <w:p w:rsidR="004C2757" w:rsidRPr="00B54C57" w:rsidRDefault="004C2757" w:rsidP="004C2757">
            <w:pPr>
              <w:tabs>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5.Формирование регистров бухгалтерского учета.</w:t>
            </w:r>
          </w:p>
        </w:tc>
      </w:tr>
      <w:tr w:rsidR="004C2757" w:rsidRPr="004C2757" w:rsidTr="004C2757">
        <w:trPr>
          <w:trHeight w:val="82"/>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center"/>
              <w:rPr>
                <w:rFonts w:ascii="Times New Roman" w:hAnsi="Times New Roman" w:cs="Times New Roman"/>
                <w:bCs/>
                <w:sz w:val="20"/>
                <w:szCs w:val="20"/>
              </w:rPr>
            </w:pPr>
            <w:r w:rsidRPr="00B54C57">
              <w:rPr>
                <w:rFonts w:ascii="Times New Roman" w:hAnsi="Times New Roman" w:cs="Times New Roman"/>
                <w:bCs/>
                <w:sz w:val="20"/>
                <w:szCs w:val="20"/>
              </w:rPr>
              <w:t xml:space="preserve">9. Планирование и санкционирование расходов </w:t>
            </w:r>
          </w:p>
        </w:tc>
      </w:tr>
      <w:tr w:rsidR="004C2757" w:rsidRPr="004C2757" w:rsidTr="004C2757">
        <w:trPr>
          <w:trHeight w:val="180"/>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1.Создание и размещение на сайте zakupki.gov.ru плана-закупок, плана-графика закупок.</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2.Направление Исполнителю на бумажном носителю информации в соответствии с графиком документооборота документов для учета принятых (принимаемых) обязательств и (или) денежных обязательств.</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3.Направление </w:t>
            </w:r>
            <w:r w:rsidR="004C2757" w:rsidRPr="00B54C57">
              <w:rPr>
                <w:rFonts w:ascii="Times New Roman" w:hAnsi="Times New Roman" w:cs="Times New Roman"/>
                <w:sz w:val="20"/>
                <w:szCs w:val="20"/>
              </w:rPr>
              <w:t xml:space="preserve"> документа принимаемого обязательства по конкурсным процедурам в соответствии с данными размещенными на сайте.</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bookmarkStart w:id="0" w:name="_GoBack"/>
            <w:r w:rsidRPr="00B54C57">
              <w:rPr>
                <w:rFonts w:ascii="Times New Roman" w:hAnsi="Times New Roman" w:cs="Times New Roman"/>
                <w:sz w:val="20"/>
                <w:szCs w:val="20"/>
              </w:rPr>
              <w:t xml:space="preserve">4.Предоставление </w:t>
            </w:r>
            <w:r w:rsidR="004C2757" w:rsidRPr="00B54C57">
              <w:rPr>
                <w:rFonts w:ascii="Times New Roman" w:hAnsi="Times New Roman" w:cs="Times New Roman"/>
                <w:sz w:val="20"/>
                <w:szCs w:val="20"/>
              </w:rPr>
              <w:t xml:space="preserve"> информации, необходимой  для расчета резервов предстоящих расходов.</w:t>
            </w:r>
            <w:bookmarkEnd w:id="0"/>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0"/>
              </w:tabs>
              <w:autoSpaceDE w:val="0"/>
              <w:autoSpaceDN w:val="0"/>
              <w:adjustRightInd w:val="0"/>
              <w:spacing w:line="240" w:lineRule="auto"/>
              <w:ind w:left="72" w:hanging="72"/>
              <w:jc w:val="both"/>
              <w:rPr>
                <w:rFonts w:ascii="Times New Roman" w:hAnsi="Times New Roman" w:cs="Times New Roman"/>
                <w:sz w:val="20"/>
                <w:szCs w:val="20"/>
              </w:rPr>
            </w:pPr>
            <w:r w:rsidRPr="00B54C57">
              <w:rPr>
                <w:rFonts w:ascii="Times New Roman" w:hAnsi="Times New Roman" w:cs="Times New Roman"/>
                <w:sz w:val="20"/>
                <w:szCs w:val="20"/>
              </w:rPr>
              <w:t>1.Составление и ведение плана финансово-хозяйственной деятельности.</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2.Бухгалтерский</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учет плановых показателей.</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3.Бухгалтерский учет принятых (принимаемых) обязательств и денежных обязательств на основании документов, подтверждающих их принятие в соответствии с перечнем, установленным в рамках формирования учетной политики Заказчика.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4.Формирование регистров бухгалтерского учета.</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p>
        </w:tc>
      </w:tr>
      <w:tr w:rsidR="004C2757" w:rsidRPr="004C2757" w:rsidTr="004C2757">
        <w:trPr>
          <w:trHeight w:val="180"/>
          <w:jc w:val="center"/>
        </w:trPr>
        <w:tc>
          <w:tcPr>
            <w:tcW w:w="10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4C2757" w:rsidP="004C2757">
            <w:pPr>
              <w:tabs>
                <w:tab w:val="left" w:pos="360"/>
                <w:tab w:val="left" w:pos="567"/>
              </w:tabs>
              <w:autoSpaceDE w:val="0"/>
              <w:autoSpaceDN w:val="0"/>
              <w:adjustRightInd w:val="0"/>
              <w:spacing w:line="240" w:lineRule="auto"/>
              <w:jc w:val="center"/>
              <w:rPr>
                <w:rFonts w:ascii="Times New Roman" w:hAnsi="Times New Roman" w:cs="Times New Roman"/>
                <w:bCs/>
                <w:sz w:val="20"/>
                <w:szCs w:val="20"/>
              </w:rPr>
            </w:pPr>
            <w:r w:rsidRPr="00B54C57">
              <w:rPr>
                <w:rFonts w:ascii="Times New Roman" w:hAnsi="Times New Roman" w:cs="Times New Roman"/>
                <w:bCs/>
                <w:sz w:val="20"/>
                <w:szCs w:val="20"/>
              </w:rPr>
              <w:t>10. Составление отчетности</w:t>
            </w:r>
          </w:p>
        </w:tc>
      </w:tr>
      <w:tr w:rsidR="004C2757" w:rsidRPr="004C2757" w:rsidTr="004C2757">
        <w:trPr>
          <w:trHeight w:val="180"/>
          <w:jc w:val="center"/>
        </w:trPr>
        <w:tc>
          <w:tcPr>
            <w:tcW w:w="4914" w:type="dxa"/>
            <w:tcBorders>
              <w:top w:val="single" w:sz="4" w:space="0" w:color="000000"/>
              <w:left w:val="single" w:sz="4" w:space="0" w:color="000000"/>
              <w:bottom w:val="single" w:sz="4" w:space="0" w:color="000000"/>
              <w:right w:val="nil"/>
            </w:tcBorders>
            <w:shd w:val="clear" w:color="auto" w:fill="FFFFFF"/>
          </w:tcPr>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1.Подг</w:t>
            </w:r>
            <w:r w:rsidR="00150CCC" w:rsidRPr="00B54C57">
              <w:rPr>
                <w:sz w:val="20"/>
                <w:szCs w:val="20"/>
              </w:rPr>
              <w:t xml:space="preserve">отовка и направление </w:t>
            </w:r>
            <w:r w:rsidRPr="00B54C57">
              <w:rPr>
                <w:sz w:val="20"/>
                <w:szCs w:val="20"/>
              </w:rPr>
              <w:t xml:space="preserve"> в электронном виде и на бумажном носителе формы пояснительной записки ОКУД 0503160 с расшифровкой, представляемой в составе бу</w:t>
            </w:r>
            <w:r w:rsidR="00150CCC" w:rsidRPr="00B54C57">
              <w:rPr>
                <w:sz w:val="20"/>
                <w:szCs w:val="20"/>
              </w:rPr>
              <w:t>хгалтерской отчетности , и передача ее</w:t>
            </w:r>
            <w:r w:rsidRPr="00B54C57">
              <w:rPr>
                <w:sz w:val="20"/>
                <w:szCs w:val="20"/>
              </w:rPr>
              <w:t xml:space="preserve"> в сроки, установленные Исполнителем в части: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общие сведения об учреждении;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раздел 1. «Организационная структура субъекта бюджетной отчетности»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№1 «Сведения об основных направлениях деятельности» </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раздел 2.  «Результаты деятельности субъекта бюджетной отчетности» </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Информация и расшифровка в электронном виде и на бумажном носителе к форме 0503162 «Сведения о результатах деятельности»;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иная информация, оказавшая существенное влияние и характеризующая результаты деятельности субъекта бюджетной отчетности за отчетный период, не нашедшую отражения в таблицах и приложениях, включаемых в раздел, в том числе:</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о мерах по повышению эффективности расходования бюджетных средств;</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 xml:space="preserve">о мерах по повышению квалификации и </w:t>
            </w:r>
            <w:r w:rsidRPr="00B54C57">
              <w:rPr>
                <w:rFonts w:ascii="Times New Roman" w:hAnsi="Times New Roman" w:cs="Times New Roman"/>
                <w:sz w:val="20"/>
                <w:szCs w:val="20"/>
              </w:rPr>
              <w:lastRenderedPageBreak/>
              <w:t>переподготовке специалистов;</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о ресурсах (численность работников, стоимость имущества, бюджетные расходы, объемы закупок и т.д.), используемых для достижения показателей результативности деятельности субъекта бюджетной отчетности;</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раздел 5.   «Прочие вопросы деятельности субъекта бюджетной отчетности»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№5 «Сведения о результатах мероприятий внутреннего государственного (государственного) финансового контроля»</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№6 «Сведения о проведении инвентаризаций»</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№7 «Сведения о результатах внешнего государственного (государственного) финансового контроля»</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При наличии разногласий </w:t>
            </w:r>
            <w:r w:rsidR="00150CCC" w:rsidRPr="00B54C57">
              <w:rPr>
                <w:rFonts w:ascii="Times New Roman" w:hAnsi="Times New Roman" w:cs="Times New Roman"/>
                <w:sz w:val="20"/>
                <w:szCs w:val="20"/>
              </w:rPr>
              <w:t xml:space="preserve">по бюджетной отчетности </w:t>
            </w:r>
            <w:r w:rsidRPr="00B54C57">
              <w:rPr>
                <w:rFonts w:ascii="Times New Roman" w:hAnsi="Times New Roman" w:cs="Times New Roman"/>
                <w:sz w:val="20"/>
                <w:szCs w:val="20"/>
              </w:rPr>
              <w:t xml:space="preserve"> </w:t>
            </w:r>
            <w:r w:rsidR="00150CCC" w:rsidRPr="00B54C57">
              <w:rPr>
                <w:rFonts w:ascii="Times New Roman" w:hAnsi="Times New Roman" w:cs="Times New Roman"/>
                <w:sz w:val="20"/>
                <w:szCs w:val="20"/>
              </w:rPr>
              <w:t xml:space="preserve">письменно уведомляет </w:t>
            </w:r>
            <w:r w:rsidRPr="00B54C57">
              <w:rPr>
                <w:rFonts w:ascii="Times New Roman" w:hAnsi="Times New Roman" w:cs="Times New Roman"/>
                <w:sz w:val="20"/>
                <w:szCs w:val="20"/>
              </w:rPr>
              <w:t xml:space="preserve"> о допущенных недочетах для дальнейшего исправления.</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2. Подг</w:t>
            </w:r>
            <w:r w:rsidR="00150CCC" w:rsidRPr="00B54C57">
              <w:rPr>
                <w:sz w:val="20"/>
                <w:szCs w:val="20"/>
              </w:rPr>
              <w:t xml:space="preserve">отовка и направление </w:t>
            </w:r>
            <w:r w:rsidRPr="00B54C57">
              <w:rPr>
                <w:sz w:val="20"/>
                <w:szCs w:val="20"/>
              </w:rPr>
              <w:t xml:space="preserve"> в электронном виде и на бумажном носителе формы пояснительной записки ОКУД 0503760 с расшифровкой, представляемой в составе бу</w:t>
            </w:r>
            <w:r w:rsidR="00150CCC" w:rsidRPr="00B54C57">
              <w:rPr>
                <w:sz w:val="20"/>
                <w:szCs w:val="20"/>
              </w:rPr>
              <w:t xml:space="preserve">хгалтерской отчетности </w:t>
            </w:r>
            <w:r w:rsidRPr="00B54C57">
              <w:rPr>
                <w:sz w:val="20"/>
                <w:szCs w:val="20"/>
              </w:rPr>
              <w:t>, и п</w:t>
            </w:r>
            <w:r w:rsidR="00150CCC" w:rsidRPr="00B54C57">
              <w:rPr>
                <w:sz w:val="20"/>
                <w:szCs w:val="20"/>
              </w:rPr>
              <w:t xml:space="preserve">ередача ее </w:t>
            </w:r>
            <w:r w:rsidRPr="00B54C57">
              <w:rPr>
                <w:sz w:val="20"/>
                <w:szCs w:val="20"/>
              </w:rPr>
              <w:t xml:space="preserve"> в с</w:t>
            </w:r>
            <w:r w:rsidR="00150CCC" w:rsidRPr="00B54C57">
              <w:rPr>
                <w:sz w:val="20"/>
                <w:szCs w:val="20"/>
              </w:rPr>
              <w:t xml:space="preserve">роки, установленные </w:t>
            </w:r>
            <w:r w:rsidRPr="00B54C57">
              <w:rPr>
                <w:sz w:val="20"/>
                <w:szCs w:val="20"/>
              </w:rPr>
              <w:t xml:space="preserve"> в части: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общие сведения об учреждении;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раздел 1. «Организационная структура учреждения»</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№1 «Сведения об основных направлениях деятельности» </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раздел 2.  «Результаты деятельности учреждения» </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Информация и расшифровка в электронном виде и на бумажном носителе к форме 0503762 «Сведения о результатах деятельности учреждения по исполнению государственного (муниципального) задания»;</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иная информация, оказавшая существенное влияние и характеризующая результаты деятельности субъекта бюджетной отчетности за отчетный период, не нашедшую отражения в таблицах и приложениях, включаемых в раздел, в том числе:</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о мерах по повышению эффективности расходования бюджетных средств;</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о мерах по повышению квалификации и переподготовке специалистов;</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 xml:space="preserve">о ресурсах (численность работников, стоимость имущества, бюджетные расходы, объемы закупок и т.д.), используемых для достижения показателей результативности деятельности субъекта бюджетной </w:t>
            </w:r>
            <w:r w:rsidRPr="00B54C57">
              <w:rPr>
                <w:rFonts w:ascii="Times New Roman" w:hAnsi="Times New Roman" w:cs="Times New Roman"/>
                <w:sz w:val="20"/>
                <w:szCs w:val="20"/>
              </w:rPr>
              <w:lastRenderedPageBreak/>
              <w:t>отчетности;</w:t>
            </w:r>
          </w:p>
          <w:p w:rsidR="004C2757" w:rsidRPr="00B54C57" w:rsidRDefault="004C2757" w:rsidP="004C2757">
            <w:pPr>
              <w:autoSpaceDE w:val="0"/>
              <w:autoSpaceDN w:val="0"/>
              <w:adjustRightInd w:val="0"/>
              <w:spacing w:line="240" w:lineRule="auto"/>
              <w:ind w:firstLine="540"/>
              <w:jc w:val="both"/>
              <w:rPr>
                <w:rFonts w:ascii="Times New Roman" w:hAnsi="Times New Roman" w:cs="Times New Roman"/>
                <w:sz w:val="20"/>
                <w:szCs w:val="20"/>
              </w:rPr>
            </w:pPr>
            <w:r w:rsidRPr="00B54C57">
              <w:rPr>
                <w:rFonts w:ascii="Times New Roman" w:hAnsi="Times New Roman" w:cs="Times New Roman"/>
                <w:sz w:val="20"/>
                <w:szCs w:val="20"/>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раздел 5.   «Прочие вопросы деятельности субъекта бюджетной отчетности»</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№5 «Сведения о результатах мероприятий внутреннего государственного (государственного) финансового контроля»</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№6 «Сведения о проведении инвентаризаций»</w:t>
            </w:r>
          </w:p>
          <w:p w:rsidR="004C2757" w:rsidRPr="00B54C57" w:rsidRDefault="004C2757" w:rsidP="004C2757">
            <w:pPr>
              <w:pStyle w:val="msonormalmailrucssattributepostfixmailrucssattributepostfix"/>
              <w:tabs>
                <w:tab w:val="left" w:pos="360"/>
                <w:tab w:val="left" w:pos="567"/>
              </w:tabs>
              <w:autoSpaceDE w:val="0"/>
              <w:autoSpaceDN w:val="0"/>
              <w:adjustRightInd w:val="0"/>
              <w:spacing w:before="0" w:beforeAutospacing="0" w:after="0" w:afterAutospacing="0"/>
              <w:jc w:val="both"/>
              <w:rPr>
                <w:sz w:val="20"/>
                <w:szCs w:val="20"/>
              </w:rPr>
            </w:pPr>
            <w:r w:rsidRPr="00B54C57">
              <w:rPr>
                <w:sz w:val="20"/>
                <w:szCs w:val="20"/>
              </w:rPr>
              <w:t xml:space="preserve">  Таблица №7 «Сведения о результатах внешнего государственного (государственного) финансового контроля»</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При наличии разногласий по б</w:t>
            </w:r>
            <w:r w:rsidR="00150CCC" w:rsidRPr="00B54C57">
              <w:rPr>
                <w:rFonts w:ascii="Times New Roman" w:hAnsi="Times New Roman" w:cs="Times New Roman"/>
                <w:sz w:val="20"/>
                <w:szCs w:val="20"/>
              </w:rPr>
              <w:t xml:space="preserve">ухгалтерской отчетности </w:t>
            </w:r>
            <w:r w:rsidRPr="00B54C57">
              <w:rPr>
                <w:rFonts w:ascii="Times New Roman" w:hAnsi="Times New Roman" w:cs="Times New Roman"/>
                <w:sz w:val="20"/>
                <w:szCs w:val="20"/>
              </w:rPr>
              <w:t xml:space="preserve"> </w:t>
            </w:r>
            <w:r w:rsidR="00150CCC" w:rsidRPr="00B54C57">
              <w:rPr>
                <w:rFonts w:ascii="Times New Roman" w:hAnsi="Times New Roman" w:cs="Times New Roman"/>
                <w:sz w:val="20"/>
                <w:szCs w:val="20"/>
              </w:rPr>
              <w:t>письменно уведомляет</w:t>
            </w:r>
            <w:r w:rsidRPr="00B54C57">
              <w:rPr>
                <w:rFonts w:ascii="Times New Roman" w:hAnsi="Times New Roman" w:cs="Times New Roman"/>
                <w:sz w:val="20"/>
                <w:szCs w:val="20"/>
              </w:rPr>
              <w:t xml:space="preserve"> о допущенных недочетах для дальнейшего исправления.</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3.Размещение предусмотренной нормативными правовыми актами информации на официальном сайте Заказчика, а также на сайтах </w:t>
            </w:r>
            <w:r w:rsidRPr="00B54C57">
              <w:rPr>
                <w:rFonts w:ascii="Times New Roman" w:hAnsi="Times New Roman" w:cs="Times New Roman"/>
                <w:sz w:val="20"/>
                <w:szCs w:val="20"/>
                <w:lang w:val="en-US"/>
              </w:rPr>
              <w:t>bus</w:t>
            </w:r>
            <w:r w:rsidRPr="00B54C57">
              <w:rPr>
                <w:rFonts w:ascii="Times New Roman" w:hAnsi="Times New Roman" w:cs="Times New Roman"/>
                <w:sz w:val="20"/>
                <w:szCs w:val="20"/>
              </w:rPr>
              <w:t>.</w:t>
            </w:r>
            <w:r w:rsidRPr="00B54C57">
              <w:rPr>
                <w:rFonts w:ascii="Times New Roman" w:hAnsi="Times New Roman" w:cs="Times New Roman"/>
                <w:sz w:val="20"/>
                <w:szCs w:val="20"/>
                <w:lang w:val="en-US"/>
              </w:rPr>
              <w:t>gov</w:t>
            </w:r>
            <w:r w:rsidRPr="00B54C57">
              <w:rPr>
                <w:rFonts w:ascii="Times New Roman" w:hAnsi="Times New Roman" w:cs="Times New Roman"/>
                <w:sz w:val="20"/>
                <w:szCs w:val="20"/>
              </w:rPr>
              <w:t>.</w:t>
            </w:r>
            <w:r w:rsidRPr="00B54C57">
              <w:rPr>
                <w:rFonts w:ascii="Times New Roman" w:hAnsi="Times New Roman" w:cs="Times New Roman"/>
                <w:sz w:val="20"/>
                <w:szCs w:val="20"/>
                <w:lang w:val="en-US"/>
              </w:rPr>
              <w:t>ru</w:t>
            </w:r>
            <w:r w:rsidRPr="00B54C57">
              <w:rPr>
                <w:rFonts w:ascii="Times New Roman" w:hAnsi="Times New Roman" w:cs="Times New Roman"/>
                <w:sz w:val="20"/>
                <w:szCs w:val="20"/>
              </w:rPr>
              <w:t>.</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4.Формирование и предоставление в органы государственной статистики статистической отчетности неуказанной  в </w:t>
            </w:r>
            <w:r w:rsidR="00F01642" w:rsidRPr="00B54C57">
              <w:rPr>
                <w:rFonts w:ascii="Times New Roman" w:hAnsi="Times New Roman" w:cs="Times New Roman"/>
                <w:sz w:val="20"/>
                <w:szCs w:val="20"/>
              </w:rPr>
              <w:t xml:space="preserve"> разделе 10</w:t>
            </w:r>
            <w:r w:rsidRPr="00B54C57">
              <w:rPr>
                <w:rFonts w:ascii="Times New Roman" w:hAnsi="Times New Roman" w:cs="Times New Roman"/>
                <w:sz w:val="20"/>
                <w:szCs w:val="20"/>
              </w:rPr>
              <w:t xml:space="preserve"> </w:t>
            </w:r>
            <w:r w:rsidR="00F01642" w:rsidRPr="00B54C57">
              <w:rPr>
                <w:rFonts w:ascii="Times New Roman" w:hAnsi="Times New Roman" w:cs="Times New Roman"/>
                <w:sz w:val="20"/>
                <w:szCs w:val="20"/>
              </w:rPr>
              <w:t xml:space="preserve"> пункте 4 настоящего </w:t>
            </w:r>
            <w:r w:rsidRPr="00B54C57">
              <w:rPr>
                <w:rFonts w:ascii="Times New Roman" w:hAnsi="Times New Roman" w:cs="Times New Roman"/>
                <w:sz w:val="20"/>
                <w:szCs w:val="20"/>
              </w:rPr>
              <w:t>.</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p>
        </w:tc>
        <w:tc>
          <w:tcPr>
            <w:tcW w:w="5196" w:type="dxa"/>
            <w:tcBorders>
              <w:top w:val="single" w:sz="4" w:space="0" w:color="000000"/>
              <w:left w:val="single" w:sz="4" w:space="0" w:color="000000"/>
              <w:bottom w:val="single" w:sz="4" w:space="0" w:color="000000"/>
              <w:right w:val="single" w:sz="4" w:space="0" w:color="000000"/>
            </w:tcBorders>
            <w:shd w:val="clear" w:color="auto" w:fill="FFFFFF"/>
          </w:tcPr>
          <w:p w:rsidR="004C2757" w:rsidRPr="00B54C57" w:rsidRDefault="00EC1821"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 xml:space="preserve">1. Формирование в </w:t>
            </w:r>
            <w:r w:rsidR="004C2757" w:rsidRPr="00B54C57">
              <w:rPr>
                <w:rFonts w:ascii="Times New Roman" w:hAnsi="Times New Roman" w:cs="Times New Roman"/>
                <w:sz w:val="20"/>
                <w:szCs w:val="20"/>
              </w:rPr>
              <w:t xml:space="preserve"> бу</w:t>
            </w:r>
            <w:r w:rsidRPr="00B54C57">
              <w:rPr>
                <w:rFonts w:ascii="Times New Roman" w:hAnsi="Times New Roman" w:cs="Times New Roman"/>
                <w:sz w:val="20"/>
                <w:szCs w:val="20"/>
              </w:rPr>
              <w:t xml:space="preserve">хгалтерской отчетности </w:t>
            </w:r>
            <w:r w:rsidR="004C2757" w:rsidRPr="00B54C57">
              <w:rPr>
                <w:rFonts w:ascii="Times New Roman" w:hAnsi="Times New Roman" w:cs="Times New Roman"/>
                <w:sz w:val="20"/>
                <w:szCs w:val="20"/>
              </w:rPr>
              <w:t>, выгрузка отчетности в программный продукт «Парус-сводная отчетность».</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Формирование и представление формы пояснительной записки ОКУД 0503160, представляемой в составе бухгалтерской отчетности в части: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раздел 3. «Анализ отчета об исполнении бюджета субъектом бюджетной отчетности»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Информация в электронном виде и на бумажном носителе к форме 0503164 «Сведения об исполнении бюджета»;</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раздел 4. «Анализ показателей бухгалтерской отчетности субъекта бюджетной отчетности»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0503168 «Сведения о движении нефинансовых активов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0503169 «Сведения по дебиторской и кредиторской задолженности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0503171 «Сведения о финансовых вложениях получателя бюджетных средств, администратора </w:t>
            </w:r>
            <w:r w:rsidRPr="00B54C57">
              <w:rPr>
                <w:rFonts w:ascii="Times New Roman" w:hAnsi="Times New Roman" w:cs="Times New Roman"/>
                <w:sz w:val="20"/>
                <w:szCs w:val="20"/>
              </w:rPr>
              <w:lastRenderedPageBreak/>
              <w:t>источников финансирования дефицита бюджета»;</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0503173 «Сведения об изменении остатков валюты баланса»;</w:t>
            </w:r>
          </w:p>
          <w:tbl>
            <w:tblPr>
              <w:tblW w:w="10149" w:type="dxa"/>
              <w:tblLayout w:type="fixed"/>
              <w:tblCellMar>
                <w:left w:w="30" w:type="dxa"/>
                <w:right w:w="0" w:type="dxa"/>
              </w:tblCellMar>
              <w:tblLook w:val="04A0"/>
            </w:tblPr>
            <w:tblGrid>
              <w:gridCol w:w="9029"/>
              <w:gridCol w:w="50"/>
              <w:gridCol w:w="50"/>
              <w:gridCol w:w="50"/>
              <w:gridCol w:w="50"/>
              <w:gridCol w:w="50"/>
              <w:gridCol w:w="50"/>
              <w:gridCol w:w="820"/>
            </w:tblGrid>
            <w:tr w:rsidR="004C2757" w:rsidRPr="00B54C57" w:rsidTr="004C2757">
              <w:trPr>
                <w:trHeight w:val="278"/>
              </w:trPr>
              <w:tc>
                <w:tcPr>
                  <w:tcW w:w="9029"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0503175 «Сведения о принятых и неисполненных</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неисполненных обязательствах получателя бюджетных средств</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я бюджетных средств»;</w:t>
                  </w: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82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w:t>
                  </w:r>
                </w:p>
              </w:tc>
            </w:tr>
          </w:tbl>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0503178 «Сведения об остатках денежных средств на счетах получателя бюджетных средств»</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Информация в электронном виде и на бумажном носителе к форме 0503190 «Сведения о вложениях в объекты недвижимого имущества, объектах незавершенного строительства».</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раздел 5. Прочие вопросы деятельности субъекта бюджетной отчетности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Таблица № 4 «Сведения об особенностях ведения бюджетного учета»</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0503177 «Сведения об использовании информационно-коммуникационных технологий»</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0503296 «Сведения об исполнении судебных решений по денежным обязательствам бюджета» </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2. Формирование и представление формы пояснительной записки ОКУД 0503760, представляемой в составе бухгалтерской отчетности в части: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раздел 3. «Анализ отчета об исполнении бюджета субъектом бюджетной отчетности»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раздел 4. «Анализ показателей бухгалтерской отчетности субъекта бюджетной отчетности»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0503766 «Сведения об исполнении мероприятий в рамках субсидий на иные цели и на цели осуществления капитальных вложений»;</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0503768 «Сведения о движении нефинансовых активов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0503769 «Сведения по дебиторской и кредиторской задолженности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Форма 0503771 «Сведения о финансовых вложениях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Форма 0503772 «Сведения о суммах заимствований»;</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0503773 «Сведения об изменении остатков валюты баланса учреждения»;</w:t>
            </w:r>
          </w:p>
          <w:tbl>
            <w:tblPr>
              <w:tblW w:w="10149" w:type="dxa"/>
              <w:tblLayout w:type="fixed"/>
              <w:tblCellMar>
                <w:left w:w="30" w:type="dxa"/>
                <w:right w:w="0" w:type="dxa"/>
              </w:tblCellMar>
              <w:tblLook w:val="04A0"/>
            </w:tblPr>
            <w:tblGrid>
              <w:gridCol w:w="9029"/>
              <w:gridCol w:w="50"/>
              <w:gridCol w:w="50"/>
              <w:gridCol w:w="50"/>
              <w:gridCol w:w="50"/>
              <w:gridCol w:w="50"/>
              <w:gridCol w:w="50"/>
              <w:gridCol w:w="820"/>
            </w:tblGrid>
            <w:tr w:rsidR="004C2757" w:rsidRPr="00B54C57" w:rsidTr="004C2757">
              <w:trPr>
                <w:trHeight w:val="278"/>
              </w:trPr>
              <w:tc>
                <w:tcPr>
                  <w:tcW w:w="9029"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0503775 «Сведения о принятых и неисполненных</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неисполненных обязательствах учреждения»;</w:t>
                  </w: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5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p>
              </w:tc>
              <w:tc>
                <w:tcPr>
                  <w:tcW w:w="820" w:type="dxa"/>
                  <w:vAlign w:val="center"/>
                </w:tcPr>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w:t>
                  </w:r>
                </w:p>
              </w:tc>
            </w:tr>
          </w:tbl>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lastRenderedPageBreak/>
              <w:t xml:space="preserve">  Форма 0503779 «Сведения об остатках денежных средств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Информация в электронном виде и на бумажном носителе к форме 0503790 «Сведения об объектах незавершенного строительства в объекты недвижимого имущества</w:t>
            </w:r>
            <w:r w:rsidR="00EC1821" w:rsidRPr="00B54C57">
              <w:rPr>
                <w:rFonts w:ascii="Times New Roman" w:hAnsi="Times New Roman" w:cs="Times New Roman"/>
                <w:sz w:val="20"/>
                <w:szCs w:val="20"/>
              </w:rPr>
              <w:t xml:space="preserve"> </w:t>
            </w:r>
            <w:r w:rsidRPr="00B54C57">
              <w:rPr>
                <w:rFonts w:ascii="Times New Roman" w:hAnsi="Times New Roman" w:cs="Times New Roman"/>
                <w:sz w:val="20"/>
                <w:szCs w:val="20"/>
              </w:rPr>
              <w:t>бюджетного (автономного) учреждения».</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раздел 5. Прочие вопросы деятельности субъекта бюджетной отчетности</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Таблица № 4 «Сведения об особенностях ведения бюджетного учета»</w:t>
            </w:r>
          </w:p>
          <w:p w:rsidR="004C2757" w:rsidRPr="00B54C57" w:rsidRDefault="004C2757" w:rsidP="004C2757">
            <w:pPr>
              <w:tabs>
                <w:tab w:val="left" w:pos="0"/>
                <w:tab w:val="left" w:pos="360"/>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 xml:space="preserve">  Форма 0503295 «Сведения об исполнении судебных решений по денежным обязательствам учреждения» </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3. Формирование в «1С» и представление в уполномоченные органы налоговой, статистической отчетности Заказчика и отчетности Заказчика в государственные внебюджетные фонды.</w:t>
            </w:r>
          </w:p>
          <w:p w:rsidR="004C2757" w:rsidRPr="00B54C57" w:rsidRDefault="004C2757"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4. Формирование и предоставление в органы государственной статистики статистиче</w:t>
            </w:r>
            <w:r w:rsidR="00150CCC" w:rsidRPr="00B54C57">
              <w:rPr>
                <w:rFonts w:ascii="Times New Roman" w:hAnsi="Times New Roman" w:cs="Times New Roman"/>
                <w:sz w:val="20"/>
                <w:szCs w:val="20"/>
              </w:rPr>
              <w:t>ской отчетности  следующих форм</w:t>
            </w:r>
            <w:r w:rsidRPr="00B54C57">
              <w:rPr>
                <w:rFonts w:ascii="Times New Roman" w:hAnsi="Times New Roman" w:cs="Times New Roman"/>
                <w:sz w:val="20"/>
                <w:szCs w:val="20"/>
              </w:rPr>
              <w:t>.</w:t>
            </w:r>
          </w:p>
          <w:p w:rsidR="004C2757" w:rsidRPr="00B54C57" w:rsidRDefault="00150CCC"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Сведения о численности и заработной плате работников (форма П-4)</w:t>
            </w:r>
          </w:p>
          <w:p w:rsidR="00F01642" w:rsidRPr="00B54C57" w:rsidRDefault="00F01642" w:rsidP="004C2757">
            <w:pPr>
              <w:tabs>
                <w:tab w:val="left" w:pos="360"/>
                <w:tab w:val="left" w:pos="567"/>
              </w:tabs>
              <w:autoSpaceDE w:val="0"/>
              <w:autoSpaceDN w:val="0"/>
              <w:adjustRightInd w:val="0"/>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Сведения об инвестициях в нефинансовые активы (форма №П-2, №П-2 инвест.)</w:t>
            </w:r>
          </w:p>
          <w:p w:rsidR="00F01642" w:rsidRPr="00B54C57" w:rsidRDefault="00F01642" w:rsidP="00F01642">
            <w:pPr>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Сведения о наличии и движении основных фондов (средств) некоммерческих организаций (форма11 (краткая))</w:t>
            </w:r>
          </w:p>
          <w:p w:rsidR="00F01642" w:rsidRPr="00B54C57" w:rsidRDefault="00F01642" w:rsidP="00F01642">
            <w:pPr>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Сведения о просроченной задолженности по заработной плате (форма 3-Ф)</w:t>
            </w:r>
          </w:p>
          <w:p w:rsidR="00F01642" w:rsidRPr="00B54C57" w:rsidRDefault="00F01642" w:rsidP="00F01642">
            <w:pPr>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Сведения о численности и оплате труда работников сферы образования по категориям персонала (форма ЗП-образование)</w:t>
            </w:r>
          </w:p>
          <w:p w:rsidR="00F01642" w:rsidRPr="00B54C57" w:rsidRDefault="00F01642" w:rsidP="00F01642">
            <w:pPr>
              <w:spacing w:line="240" w:lineRule="auto"/>
              <w:jc w:val="both"/>
              <w:rPr>
                <w:rFonts w:ascii="Times New Roman" w:hAnsi="Times New Roman" w:cs="Times New Roman"/>
                <w:sz w:val="20"/>
                <w:szCs w:val="20"/>
              </w:rPr>
            </w:pPr>
            <w:r w:rsidRPr="00B54C57">
              <w:rPr>
                <w:rFonts w:ascii="Times New Roman" w:hAnsi="Times New Roman" w:cs="Times New Roman"/>
                <w:sz w:val="20"/>
                <w:szCs w:val="20"/>
              </w:rPr>
              <w:t>Сведения об объеме платных услуг населению по видам (П (услуги)</w:t>
            </w:r>
          </w:p>
          <w:p w:rsidR="00F01642" w:rsidRPr="00B54C57" w:rsidRDefault="00F01642" w:rsidP="00F01642">
            <w:pPr>
              <w:rPr>
                <w:rFonts w:ascii="Times New Roman" w:hAnsi="Times New Roman" w:cs="Times New Roman"/>
                <w:sz w:val="20"/>
                <w:szCs w:val="20"/>
              </w:rPr>
            </w:pPr>
          </w:p>
        </w:tc>
      </w:tr>
    </w:tbl>
    <w:p w:rsidR="00604F6C" w:rsidRPr="00F237C8" w:rsidRDefault="00EC1821" w:rsidP="00EC1821">
      <w:pPr>
        <w:spacing w:before="100" w:beforeAutospacing="1" w:after="100" w:afterAutospacing="1"/>
        <w:rPr>
          <w:rFonts w:ascii="Times New Roman" w:hAnsi="Times New Roman" w:cs="Times New Roman"/>
          <w:sz w:val="20"/>
          <w:szCs w:val="20"/>
        </w:rPr>
      </w:pPr>
      <w:r>
        <w:rPr>
          <w:rFonts w:ascii="Times New Roman" w:hAnsi="Times New Roman" w:cs="Times New Roman"/>
          <w:sz w:val="26"/>
          <w:szCs w:val="26"/>
        </w:rPr>
        <w:lastRenderedPageBreak/>
        <w:t xml:space="preserve">       </w:t>
      </w:r>
      <w:r w:rsidR="000B4D93" w:rsidRPr="00F237C8">
        <w:rPr>
          <w:rFonts w:ascii="Times New Roman" w:hAnsi="Times New Roman" w:cs="Times New Roman"/>
          <w:sz w:val="20"/>
          <w:szCs w:val="20"/>
        </w:rPr>
        <w:t>2</w:t>
      </w:r>
      <w:r w:rsidR="00604F6C" w:rsidRPr="00F237C8">
        <w:rPr>
          <w:rFonts w:ascii="Times New Roman" w:hAnsi="Times New Roman" w:cs="Times New Roman"/>
          <w:sz w:val="20"/>
          <w:szCs w:val="20"/>
        </w:rPr>
        <w:t xml:space="preserve">. В учреждении действуют постоянные комиссии: – комиссия по поступлению и выбытию активов; – инвентаризационная комиссия </w:t>
      </w:r>
    </w:p>
    <w:p w:rsidR="00604F6C" w:rsidRPr="00F237C8" w:rsidRDefault="000B4D93" w:rsidP="000B4D93">
      <w:pPr>
        <w:pStyle w:val="Default"/>
        <w:ind w:firstLine="708"/>
        <w:rPr>
          <w:sz w:val="20"/>
          <w:szCs w:val="20"/>
        </w:rPr>
      </w:pPr>
      <w:r w:rsidRPr="00F237C8">
        <w:rPr>
          <w:sz w:val="20"/>
          <w:szCs w:val="20"/>
        </w:rPr>
        <w:t>3</w:t>
      </w:r>
      <w:r w:rsidR="00604F6C" w:rsidRPr="00F237C8">
        <w:rPr>
          <w:sz w:val="20"/>
          <w:szCs w:val="20"/>
        </w:rPr>
        <w:t xml:space="preserve">. Учреждение публикует основные положения учетной политики на своем официальном сайте путем размещения копий документов учетной политики. </w:t>
      </w:r>
    </w:p>
    <w:p w:rsidR="00604F6C" w:rsidRPr="00F237C8" w:rsidRDefault="00604F6C" w:rsidP="00604F6C">
      <w:pPr>
        <w:pStyle w:val="Default"/>
        <w:rPr>
          <w:sz w:val="20"/>
          <w:szCs w:val="20"/>
        </w:rPr>
      </w:pPr>
      <w:r w:rsidRPr="00F237C8">
        <w:rPr>
          <w:sz w:val="20"/>
          <w:szCs w:val="20"/>
        </w:rPr>
        <w:t xml:space="preserve">Основание: пункт 9 СГС «Учетная политика, оценочные значения и ошибки». </w:t>
      </w:r>
    </w:p>
    <w:p w:rsidR="00604F6C" w:rsidRPr="00F237C8" w:rsidRDefault="000B4D93" w:rsidP="000B4D93">
      <w:pPr>
        <w:pStyle w:val="Default"/>
        <w:ind w:firstLine="708"/>
        <w:rPr>
          <w:sz w:val="20"/>
          <w:szCs w:val="20"/>
        </w:rPr>
      </w:pPr>
      <w:r w:rsidRPr="00F237C8">
        <w:rPr>
          <w:sz w:val="20"/>
          <w:szCs w:val="20"/>
        </w:rPr>
        <w:t>4</w:t>
      </w:r>
      <w:r w:rsidR="00604F6C" w:rsidRPr="00F237C8">
        <w:rPr>
          <w:sz w:val="20"/>
          <w:szCs w:val="20"/>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w:t>
      </w:r>
    </w:p>
    <w:p w:rsidR="00604F6C" w:rsidRPr="00F237C8" w:rsidRDefault="00604F6C" w:rsidP="00604F6C">
      <w:pPr>
        <w:pStyle w:val="Default"/>
        <w:rPr>
          <w:sz w:val="20"/>
          <w:szCs w:val="20"/>
        </w:rPr>
      </w:pPr>
      <w:r w:rsidRPr="00F237C8">
        <w:rPr>
          <w:sz w:val="20"/>
          <w:szCs w:val="20"/>
        </w:rPr>
        <w:lastRenderedPageBreak/>
        <w:t xml:space="preserve">Основание: пункты 17, 20, 32 СГС «Учетная политика, оценочные значения и ошибки». </w:t>
      </w:r>
    </w:p>
    <w:p w:rsidR="00604F6C" w:rsidRPr="00F237C8" w:rsidRDefault="00604F6C" w:rsidP="00604F6C">
      <w:pPr>
        <w:pStyle w:val="Default"/>
        <w:rPr>
          <w:sz w:val="20"/>
          <w:szCs w:val="20"/>
        </w:rPr>
      </w:pPr>
      <w:r w:rsidRPr="00F237C8">
        <w:rPr>
          <w:b/>
          <w:bCs/>
          <w:sz w:val="20"/>
          <w:szCs w:val="20"/>
        </w:rPr>
        <w:t xml:space="preserve">II. Технология обработки учетной информации </w:t>
      </w:r>
    </w:p>
    <w:p w:rsidR="00604F6C" w:rsidRPr="00F237C8" w:rsidRDefault="00604F6C" w:rsidP="0040094D">
      <w:pPr>
        <w:pStyle w:val="Default"/>
        <w:ind w:firstLine="708"/>
        <w:rPr>
          <w:sz w:val="20"/>
          <w:szCs w:val="20"/>
        </w:rPr>
      </w:pPr>
      <w:r w:rsidRPr="00F237C8">
        <w:rPr>
          <w:sz w:val="20"/>
          <w:szCs w:val="20"/>
        </w:rPr>
        <w:t>1. Бухгалтерский учет ведется в электронном виде с применением программн</w:t>
      </w:r>
      <w:r w:rsidR="0040094D" w:rsidRPr="00F237C8">
        <w:rPr>
          <w:sz w:val="20"/>
          <w:szCs w:val="20"/>
        </w:rPr>
        <w:t xml:space="preserve">ых продуктов «Парус»  </w:t>
      </w:r>
      <w:r w:rsidR="00EC1821">
        <w:rPr>
          <w:sz w:val="20"/>
          <w:szCs w:val="20"/>
        </w:rPr>
        <w:t xml:space="preserve"> или 1 С</w:t>
      </w:r>
      <w:r w:rsidR="0040094D" w:rsidRPr="00F237C8">
        <w:rPr>
          <w:sz w:val="20"/>
          <w:szCs w:val="20"/>
        </w:rPr>
        <w:t xml:space="preserve">   бухгалтерия</w:t>
      </w:r>
      <w:r w:rsidRPr="00F237C8">
        <w:rPr>
          <w:sz w:val="20"/>
          <w:szCs w:val="20"/>
        </w:rPr>
        <w:t xml:space="preserve">. </w:t>
      </w:r>
    </w:p>
    <w:p w:rsidR="00604F6C" w:rsidRPr="00F237C8" w:rsidRDefault="00604F6C" w:rsidP="00604F6C">
      <w:pPr>
        <w:pStyle w:val="Default"/>
        <w:rPr>
          <w:sz w:val="20"/>
          <w:szCs w:val="20"/>
        </w:rPr>
      </w:pPr>
      <w:r w:rsidRPr="00F237C8">
        <w:rPr>
          <w:sz w:val="20"/>
          <w:szCs w:val="20"/>
        </w:rPr>
        <w:t xml:space="preserve">Основание: пункт 6 Инструкции к Единому плану счетов № 157н. </w:t>
      </w:r>
    </w:p>
    <w:p w:rsidR="00604F6C" w:rsidRPr="00F237C8" w:rsidRDefault="00604F6C" w:rsidP="0040094D">
      <w:pPr>
        <w:pStyle w:val="Default"/>
        <w:ind w:firstLine="708"/>
        <w:rPr>
          <w:sz w:val="20"/>
          <w:szCs w:val="20"/>
        </w:rPr>
      </w:pPr>
      <w:r w:rsidRPr="00F237C8">
        <w:rPr>
          <w:sz w:val="20"/>
          <w:szCs w:val="20"/>
        </w:rPr>
        <w:t xml:space="preserve">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604F6C" w:rsidRPr="00F237C8" w:rsidRDefault="00F76A39" w:rsidP="00604F6C">
      <w:pPr>
        <w:pStyle w:val="Default"/>
        <w:spacing w:after="23"/>
        <w:rPr>
          <w:sz w:val="20"/>
          <w:szCs w:val="20"/>
        </w:rPr>
      </w:pPr>
      <w:r w:rsidRPr="00F237C8">
        <w:rPr>
          <w:sz w:val="20"/>
          <w:szCs w:val="20"/>
        </w:rPr>
        <w:t>-</w:t>
      </w:r>
      <w:r w:rsidR="00604F6C" w:rsidRPr="00F237C8">
        <w:rPr>
          <w:sz w:val="20"/>
          <w:szCs w:val="20"/>
        </w:rPr>
        <w:t xml:space="preserve"> система электронного документооборота с территориальным органом Федерального казначейства; </w:t>
      </w:r>
    </w:p>
    <w:p w:rsidR="00604F6C" w:rsidRPr="00F237C8" w:rsidRDefault="00F76A39" w:rsidP="00604F6C">
      <w:pPr>
        <w:pStyle w:val="Default"/>
        <w:spacing w:after="23"/>
        <w:rPr>
          <w:sz w:val="20"/>
          <w:szCs w:val="20"/>
        </w:rPr>
      </w:pPr>
      <w:r w:rsidRPr="00F237C8">
        <w:rPr>
          <w:sz w:val="20"/>
          <w:szCs w:val="20"/>
        </w:rPr>
        <w:t>-</w:t>
      </w:r>
      <w:r w:rsidR="00604F6C" w:rsidRPr="00F237C8">
        <w:rPr>
          <w:sz w:val="20"/>
          <w:szCs w:val="20"/>
        </w:rPr>
        <w:t xml:space="preserve"> передача бухгалтерской отчетности учредителю; </w:t>
      </w:r>
    </w:p>
    <w:p w:rsidR="00604F6C" w:rsidRPr="00F237C8" w:rsidRDefault="00F76A39" w:rsidP="00604F6C">
      <w:pPr>
        <w:pStyle w:val="Default"/>
        <w:spacing w:after="23"/>
        <w:rPr>
          <w:sz w:val="20"/>
          <w:szCs w:val="20"/>
        </w:rPr>
      </w:pPr>
      <w:r w:rsidRPr="00F237C8">
        <w:rPr>
          <w:sz w:val="20"/>
          <w:szCs w:val="20"/>
        </w:rPr>
        <w:t>-</w:t>
      </w:r>
      <w:r w:rsidR="00604F6C" w:rsidRPr="00F237C8">
        <w:rPr>
          <w:sz w:val="20"/>
          <w:szCs w:val="20"/>
        </w:rPr>
        <w:t xml:space="preserve"> передача отчетности по налогам, сборам и иным обязательным платежам в инспекцию Федеральной налоговой службы; </w:t>
      </w:r>
    </w:p>
    <w:p w:rsidR="00604F6C" w:rsidRPr="00F237C8" w:rsidRDefault="00F76A39" w:rsidP="00604F6C">
      <w:pPr>
        <w:pStyle w:val="Default"/>
        <w:rPr>
          <w:sz w:val="20"/>
          <w:szCs w:val="20"/>
        </w:rPr>
      </w:pPr>
      <w:r w:rsidRPr="00F237C8">
        <w:rPr>
          <w:sz w:val="20"/>
          <w:szCs w:val="20"/>
        </w:rPr>
        <w:t>-</w:t>
      </w:r>
      <w:r w:rsidR="00604F6C" w:rsidRPr="00F237C8">
        <w:rPr>
          <w:sz w:val="20"/>
          <w:szCs w:val="20"/>
        </w:rPr>
        <w:t xml:space="preserve"> передача отчетности в отделение Пенсионного фонда; </w:t>
      </w:r>
    </w:p>
    <w:p w:rsidR="00604F6C" w:rsidRPr="00F237C8" w:rsidRDefault="0040094D" w:rsidP="00604F6C">
      <w:pPr>
        <w:pStyle w:val="Default"/>
        <w:rPr>
          <w:sz w:val="20"/>
          <w:szCs w:val="20"/>
        </w:rPr>
      </w:pPr>
      <w:r w:rsidRPr="00F237C8">
        <w:rPr>
          <w:sz w:val="20"/>
          <w:szCs w:val="20"/>
        </w:rPr>
        <w:t xml:space="preserve"> - передача отчетности в отделение Фонда социального страхования</w:t>
      </w:r>
    </w:p>
    <w:p w:rsidR="00604F6C" w:rsidRPr="00F237C8" w:rsidRDefault="00604F6C" w:rsidP="00604F6C">
      <w:pPr>
        <w:pStyle w:val="Default"/>
        <w:rPr>
          <w:sz w:val="20"/>
          <w:szCs w:val="20"/>
        </w:rPr>
      </w:pPr>
      <w:r w:rsidRPr="00F237C8">
        <w:rPr>
          <w:sz w:val="20"/>
          <w:szCs w:val="20"/>
        </w:rPr>
        <w:t>предоставление информации</w:t>
      </w:r>
      <w:r w:rsidR="0040094D" w:rsidRPr="00F237C8">
        <w:rPr>
          <w:sz w:val="20"/>
          <w:szCs w:val="20"/>
        </w:rPr>
        <w:t xml:space="preserve"> руководителю </w:t>
      </w:r>
      <w:r w:rsidRPr="00F237C8">
        <w:rPr>
          <w:sz w:val="20"/>
          <w:szCs w:val="20"/>
        </w:rPr>
        <w:t xml:space="preserve"> о деятельности учреждения для размещения на официальном сайте bus.gov.ru,</w:t>
      </w:r>
      <w:r w:rsidR="0040094D" w:rsidRPr="00F237C8">
        <w:rPr>
          <w:sz w:val="20"/>
          <w:szCs w:val="20"/>
        </w:rPr>
        <w:t xml:space="preserve">  </w:t>
      </w:r>
      <w:r w:rsidR="0040094D" w:rsidRPr="00F237C8">
        <w:rPr>
          <w:sz w:val="20"/>
          <w:szCs w:val="20"/>
          <w:lang w:val="en-US"/>
        </w:rPr>
        <w:t>zakupki</w:t>
      </w:r>
      <w:r w:rsidR="0040094D" w:rsidRPr="00F237C8">
        <w:rPr>
          <w:sz w:val="20"/>
          <w:szCs w:val="20"/>
        </w:rPr>
        <w:t>.</w:t>
      </w:r>
      <w:r w:rsidR="0040094D" w:rsidRPr="00F237C8">
        <w:rPr>
          <w:sz w:val="20"/>
          <w:szCs w:val="20"/>
          <w:lang w:val="en-US"/>
        </w:rPr>
        <w:t>qov</w:t>
      </w:r>
      <w:r w:rsidR="0040094D" w:rsidRPr="00F237C8">
        <w:rPr>
          <w:sz w:val="20"/>
          <w:szCs w:val="20"/>
        </w:rPr>
        <w:t>.</w:t>
      </w:r>
      <w:r w:rsidR="0040094D" w:rsidRPr="00F237C8">
        <w:rPr>
          <w:sz w:val="20"/>
          <w:szCs w:val="20"/>
          <w:lang w:val="en-US"/>
        </w:rPr>
        <w:t>ru</w:t>
      </w:r>
      <w:r w:rsidR="0040094D" w:rsidRPr="00F237C8">
        <w:rPr>
          <w:sz w:val="20"/>
          <w:szCs w:val="20"/>
        </w:rPr>
        <w:t xml:space="preserve"> </w:t>
      </w:r>
      <w:r w:rsidR="00A763DE">
        <w:rPr>
          <w:sz w:val="20"/>
          <w:szCs w:val="20"/>
        </w:rPr>
        <w:t xml:space="preserve"> и на </w:t>
      </w:r>
      <w:r w:rsidRPr="00F237C8">
        <w:rPr>
          <w:sz w:val="20"/>
          <w:szCs w:val="20"/>
        </w:rPr>
        <w:t xml:space="preserve"> официальном сайте учреждения</w:t>
      </w:r>
    </w:p>
    <w:p w:rsidR="00604F6C" w:rsidRPr="00F237C8" w:rsidRDefault="00604F6C" w:rsidP="0040094D">
      <w:pPr>
        <w:pStyle w:val="Default"/>
        <w:ind w:firstLine="708"/>
        <w:rPr>
          <w:sz w:val="20"/>
          <w:szCs w:val="20"/>
        </w:rPr>
      </w:pPr>
      <w:r w:rsidRPr="00F237C8">
        <w:rPr>
          <w:sz w:val="20"/>
          <w:szCs w:val="20"/>
        </w:rPr>
        <w:t>3. Без надлежащего оформ</w:t>
      </w:r>
      <w:r w:rsidR="0040094D" w:rsidRPr="00F237C8">
        <w:rPr>
          <w:sz w:val="20"/>
          <w:szCs w:val="20"/>
        </w:rPr>
        <w:t xml:space="preserve">ления первичных </w:t>
      </w:r>
      <w:r w:rsidRPr="00F237C8">
        <w:rPr>
          <w:sz w:val="20"/>
          <w:szCs w:val="20"/>
        </w:rPr>
        <w:t xml:space="preserve"> учетных документов любые исправления (добавление новых записей) в электронных базах данных не допускаются. </w:t>
      </w:r>
    </w:p>
    <w:p w:rsidR="00604F6C" w:rsidRPr="00F237C8" w:rsidRDefault="00604F6C" w:rsidP="0040094D">
      <w:pPr>
        <w:pStyle w:val="Default"/>
        <w:ind w:firstLine="708"/>
        <w:rPr>
          <w:sz w:val="20"/>
          <w:szCs w:val="20"/>
        </w:rPr>
      </w:pPr>
      <w:r w:rsidRPr="00F237C8">
        <w:rPr>
          <w:sz w:val="20"/>
          <w:szCs w:val="20"/>
        </w:rPr>
        <w:t xml:space="preserve">4. В целях обеспечения сохранности электронных данных бухгалтерского учета и отчетности: </w:t>
      </w:r>
    </w:p>
    <w:p w:rsidR="00604F6C" w:rsidRPr="00F237C8" w:rsidRDefault="00145AD3" w:rsidP="00604F6C">
      <w:pPr>
        <w:pStyle w:val="Default"/>
        <w:rPr>
          <w:sz w:val="20"/>
          <w:szCs w:val="20"/>
        </w:rPr>
      </w:pPr>
      <w:r w:rsidRPr="00F237C8">
        <w:rPr>
          <w:sz w:val="20"/>
          <w:szCs w:val="20"/>
        </w:rPr>
        <w:t>-</w:t>
      </w:r>
      <w:r w:rsidR="00604F6C" w:rsidRPr="00F237C8">
        <w:rPr>
          <w:sz w:val="20"/>
          <w:szCs w:val="20"/>
        </w:rPr>
        <w:t xml:space="preserve">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rsidR="00604F6C" w:rsidRPr="00F237C8" w:rsidRDefault="00604F6C" w:rsidP="0040094D">
      <w:pPr>
        <w:pStyle w:val="Default"/>
        <w:ind w:firstLine="708"/>
        <w:rPr>
          <w:sz w:val="20"/>
          <w:szCs w:val="20"/>
        </w:rPr>
      </w:pPr>
      <w:r w:rsidRPr="00F237C8">
        <w:rPr>
          <w:sz w:val="20"/>
          <w:szCs w:val="20"/>
        </w:rPr>
        <w:t xml:space="preserve">Основание: пункт 19 Инструкции к Единому плану счетов № 157н, пункт 33 СГС «Концептуальные основы бухучета и отчетности». </w:t>
      </w:r>
    </w:p>
    <w:p w:rsidR="00604F6C" w:rsidRPr="00F237C8" w:rsidRDefault="00604F6C" w:rsidP="0040094D">
      <w:pPr>
        <w:pStyle w:val="Default"/>
        <w:jc w:val="center"/>
        <w:rPr>
          <w:sz w:val="20"/>
          <w:szCs w:val="20"/>
        </w:rPr>
      </w:pPr>
      <w:r w:rsidRPr="00F237C8">
        <w:rPr>
          <w:b/>
          <w:bCs/>
          <w:sz w:val="20"/>
          <w:szCs w:val="20"/>
        </w:rPr>
        <w:t>III. Правила документооборота</w:t>
      </w:r>
    </w:p>
    <w:p w:rsidR="00604F6C" w:rsidRPr="00F237C8" w:rsidRDefault="00604F6C" w:rsidP="0040094D">
      <w:pPr>
        <w:pStyle w:val="Default"/>
        <w:ind w:firstLine="708"/>
        <w:rPr>
          <w:sz w:val="20"/>
          <w:szCs w:val="20"/>
        </w:rPr>
      </w:pPr>
      <w:r w:rsidRPr="00F237C8">
        <w:rPr>
          <w:sz w:val="20"/>
          <w:szCs w:val="20"/>
        </w:rPr>
        <w:t xml:space="preserve">1. Порядок и </w:t>
      </w:r>
      <w:r w:rsidRPr="003E0F43">
        <w:rPr>
          <w:sz w:val="20"/>
          <w:szCs w:val="20"/>
        </w:rPr>
        <w:t>сроки передачи первичных учетных документов для отражения в бухгалтерском учете устанавливаютс</w:t>
      </w:r>
      <w:r w:rsidR="0040094D" w:rsidRPr="003E0F43">
        <w:rPr>
          <w:sz w:val="20"/>
          <w:szCs w:val="20"/>
        </w:rPr>
        <w:t xml:space="preserve">я в соответствии с </w:t>
      </w:r>
      <w:r w:rsidR="00872381" w:rsidRPr="003E0F43">
        <w:rPr>
          <w:sz w:val="20"/>
          <w:szCs w:val="20"/>
        </w:rPr>
        <w:t>приложением 1</w:t>
      </w:r>
      <w:r w:rsidRPr="003E0F43">
        <w:rPr>
          <w:sz w:val="20"/>
          <w:szCs w:val="20"/>
        </w:rPr>
        <w:t xml:space="preserve"> к настоящей учетной политике.</w:t>
      </w:r>
      <w:r w:rsidRPr="00F237C8">
        <w:rPr>
          <w:sz w:val="20"/>
          <w:szCs w:val="20"/>
        </w:rPr>
        <w:t xml:space="preserve"> </w:t>
      </w:r>
    </w:p>
    <w:p w:rsidR="00604F6C" w:rsidRPr="00F237C8" w:rsidRDefault="00604F6C" w:rsidP="00604F6C">
      <w:pPr>
        <w:pStyle w:val="Default"/>
        <w:rPr>
          <w:sz w:val="20"/>
          <w:szCs w:val="20"/>
        </w:rPr>
      </w:pPr>
      <w:r w:rsidRPr="00F237C8">
        <w:rPr>
          <w:sz w:val="20"/>
          <w:szCs w:val="20"/>
        </w:rPr>
        <w:t xml:space="preserve">Основание: пункт 22 СГС «Концептуальные основы бухучета и отчетности», подпункт «д» пункта 9 СГС «Учетная политика, оценочные значения и ошибки». </w:t>
      </w:r>
    </w:p>
    <w:p w:rsidR="00604F6C" w:rsidRPr="00F237C8" w:rsidRDefault="00604F6C" w:rsidP="0040094D">
      <w:pPr>
        <w:pStyle w:val="Default"/>
        <w:ind w:firstLine="708"/>
        <w:rPr>
          <w:sz w:val="20"/>
          <w:szCs w:val="20"/>
        </w:rPr>
      </w:pPr>
      <w:r w:rsidRPr="00F237C8">
        <w:rPr>
          <w:sz w:val="20"/>
          <w:szCs w:val="20"/>
        </w:rPr>
        <w:t xml:space="preserve">2. При проведении хозяйственных операций, для оформления которых не предусмотрены типовые формы первичных документов, используются: </w:t>
      </w:r>
    </w:p>
    <w:p w:rsidR="00604F6C" w:rsidRPr="00F237C8" w:rsidRDefault="00604F6C" w:rsidP="0040094D">
      <w:pPr>
        <w:pStyle w:val="Default"/>
        <w:ind w:firstLine="708"/>
        <w:rPr>
          <w:sz w:val="20"/>
          <w:szCs w:val="20"/>
        </w:rPr>
      </w:pPr>
      <w:r w:rsidRPr="00F237C8">
        <w:rPr>
          <w:sz w:val="20"/>
          <w:szCs w:val="20"/>
        </w:rPr>
        <w:t xml:space="preserve">– унифицированные формы, дополненные необходимыми реквизитами. Основание: пункты 25–26 СГС «Концептуальные основы бухучета и отчетности». </w:t>
      </w:r>
    </w:p>
    <w:p w:rsidR="00604F6C" w:rsidRPr="00F237C8" w:rsidRDefault="00604F6C" w:rsidP="00DF713B">
      <w:pPr>
        <w:pStyle w:val="Default"/>
        <w:ind w:firstLine="708"/>
        <w:rPr>
          <w:sz w:val="20"/>
          <w:szCs w:val="20"/>
        </w:rPr>
      </w:pPr>
      <w:r w:rsidRPr="00F237C8">
        <w:rPr>
          <w:sz w:val="20"/>
          <w:szCs w:val="20"/>
        </w:rPr>
        <w:t>3. Право подписи учетных документов предостав</w:t>
      </w:r>
      <w:r w:rsidR="00F76A39" w:rsidRPr="00F237C8">
        <w:rPr>
          <w:sz w:val="20"/>
          <w:szCs w:val="20"/>
        </w:rPr>
        <w:t>лено должностным лицам: заведую</w:t>
      </w:r>
      <w:r w:rsidR="004A1F0B" w:rsidRPr="00F237C8">
        <w:rPr>
          <w:sz w:val="20"/>
          <w:szCs w:val="20"/>
        </w:rPr>
        <w:t>щая</w:t>
      </w:r>
      <w:r w:rsidR="00DF713B" w:rsidRPr="00F237C8">
        <w:rPr>
          <w:sz w:val="20"/>
          <w:szCs w:val="20"/>
        </w:rPr>
        <w:t xml:space="preserve">,  </w:t>
      </w:r>
      <w:r w:rsidR="004A1F0B" w:rsidRPr="00F237C8">
        <w:rPr>
          <w:sz w:val="20"/>
          <w:szCs w:val="20"/>
        </w:rPr>
        <w:t xml:space="preserve"> бухгалтер</w:t>
      </w:r>
      <w:r w:rsidRPr="00F237C8">
        <w:rPr>
          <w:sz w:val="20"/>
          <w:szCs w:val="20"/>
        </w:rPr>
        <w:t xml:space="preserve">. Основание: пункт 11 Инструкции к Единому плану счетов № 157н. </w:t>
      </w:r>
    </w:p>
    <w:p w:rsidR="00DF713B" w:rsidRPr="00286A40" w:rsidRDefault="00604F6C" w:rsidP="00DF713B">
      <w:pPr>
        <w:pStyle w:val="Default"/>
        <w:ind w:firstLine="708"/>
        <w:rPr>
          <w:sz w:val="20"/>
          <w:szCs w:val="20"/>
        </w:rPr>
      </w:pPr>
      <w:r w:rsidRPr="00F237C8">
        <w:rPr>
          <w:sz w:val="20"/>
          <w:szCs w:val="20"/>
        </w:rPr>
        <w:t xml:space="preserve">4. Учреждение использует унифицированные формы регистров бухучета, перечисленные в приложении 3 к </w:t>
      </w:r>
      <w:r w:rsidRPr="00286A40">
        <w:rPr>
          <w:sz w:val="20"/>
          <w:szCs w:val="20"/>
        </w:rPr>
        <w:t xml:space="preserve">приказу № 52н. При необходимости формы регистров, которые не унифицированы, разрабатываются самостоятельно. </w:t>
      </w:r>
      <w:r w:rsidR="00DF713B" w:rsidRPr="00286A40">
        <w:rPr>
          <w:sz w:val="20"/>
          <w:szCs w:val="20"/>
        </w:rPr>
        <w:t xml:space="preserve"> Приложение 2 настоящей учетной политике. </w:t>
      </w:r>
    </w:p>
    <w:p w:rsidR="00604F6C" w:rsidRPr="00F237C8" w:rsidRDefault="00DF713B" w:rsidP="00DF713B">
      <w:pPr>
        <w:pStyle w:val="Default"/>
        <w:ind w:firstLine="708"/>
        <w:rPr>
          <w:sz w:val="20"/>
          <w:szCs w:val="20"/>
        </w:rPr>
      </w:pPr>
      <w:r w:rsidRPr="00286A40">
        <w:rPr>
          <w:sz w:val="20"/>
          <w:szCs w:val="20"/>
        </w:rPr>
        <w:t xml:space="preserve"> </w:t>
      </w:r>
      <w:r w:rsidR="00604F6C" w:rsidRPr="00286A40">
        <w:rPr>
          <w:sz w:val="20"/>
          <w:szCs w:val="20"/>
        </w:rPr>
        <w:t>Основание: пункт 11 Инструкции к Единому плану счето</w:t>
      </w:r>
      <w:r w:rsidR="00604F6C" w:rsidRPr="00F237C8">
        <w:rPr>
          <w:sz w:val="20"/>
          <w:szCs w:val="20"/>
        </w:rPr>
        <w:t xml:space="preserve">в № 157н, подпункт «г» пункта 9 СГС «Учетная политика, оценочные значения и ошибки». </w:t>
      </w:r>
    </w:p>
    <w:p w:rsidR="00604F6C" w:rsidRPr="00F237C8" w:rsidRDefault="00604F6C" w:rsidP="00DF713B">
      <w:pPr>
        <w:pStyle w:val="Default"/>
        <w:ind w:firstLine="708"/>
        <w:rPr>
          <w:sz w:val="20"/>
          <w:szCs w:val="20"/>
        </w:rPr>
      </w:pPr>
      <w:r w:rsidRPr="00F237C8">
        <w:rPr>
          <w:sz w:val="20"/>
          <w:szCs w:val="20"/>
        </w:rPr>
        <w:t xml:space="preserve">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 </w:t>
      </w:r>
    </w:p>
    <w:p w:rsidR="00604F6C" w:rsidRPr="00F237C8" w:rsidRDefault="00604F6C" w:rsidP="00604F6C">
      <w:pPr>
        <w:pStyle w:val="Default"/>
        <w:rPr>
          <w:sz w:val="20"/>
          <w:szCs w:val="20"/>
        </w:rPr>
      </w:pPr>
      <w:r w:rsidRPr="00F237C8">
        <w:rPr>
          <w:sz w:val="20"/>
          <w:szCs w:val="20"/>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 </w:t>
      </w:r>
    </w:p>
    <w:p w:rsidR="00604F6C" w:rsidRPr="00F237C8" w:rsidRDefault="00604F6C" w:rsidP="00604F6C">
      <w:pPr>
        <w:pStyle w:val="Default"/>
        <w:rPr>
          <w:sz w:val="20"/>
          <w:szCs w:val="20"/>
        </w:rPr>
      </w:pPr>
      <w:r w:rsidRPr="00F237C8">
        <w:rPr>
          <w:sz w:val="20"/>
          <w:szCs w:val="20"/>
        </w:rPr>
        <w:t xml:space="preserve">Основание: пункт 31 СГС «Концептуальные основы бухучета и отчетности». </w:t>
      </w:r>
    </w:p>
    <w:p w:rsidR="00604F6C" w:rsidRPr="00F237C8" w:rsidRDefault="00604F6C" w:rsidP="00DF713B">
      <w:pPr>
        <w:pStyle w:val="Default"/>
        <w:ind w:firstLine="708"/>
        <w:rPr>
          <w:sz w:val="20"/>
          <w:szCs w:val="20"/>
        </w:rPr>
      </w:pPr>
      <w:r w:rsidRPr="00F237C8">
        <w:rPr>
          <w:sz w:val="20"/>
          <w:szCs w:val="20"/>
        </w:rPr>
        <w:t xml:space="preserve">6. Формирование электронных регистров бухучета осуществляется в следующем порядке: – в регистрах бухучета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 журнал регистрации приходных и расходных ордеров составляется ежемесячно, в последний рабочий день месяца; –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 –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 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rsidR="00604F6C" w:rsidRPr="00F237C8" w:rsidRDefault="00604F6C" w:rsidP="00604F6C">
      <w:pPr>
        <w:pStyle w:val="Default"/>
        <w:rPr>
          <w:sz w:val="20"/>
          <w:szCs w:val="20"/>
        </w:rPr>
      </w:pPr>
      <w:r w:rsidRPr="00F237C8">
        <w:rPr>
          <w:sz w:val="20"/>
          <w:szCs w:val="20"/>
        </w:rPr>
        <w:t xml:space="preserve">– журналы операций, главная книга заполняются ежемесячно; – другие регистры, не указанные выше, заполняются по мере необходимости, если иное не установлено законодательством РФ. </w:t>
      </w:r>
    </w:p>
    <w:p w:rsidR="00604F6C" w:rsidRPr="00F237C8" w:rsidRDefault="00604F6C" w:rsidP="00604F6C">
      <w:pPr>
        <w:pStyle w:val="Default"/>
        <w:rPr>
          <w:sz w:val="20"/>
          <w:szCs w:val="20"/>
        </w:rPr>
      </w:pPr>
      <w:r w:rsidRPr="00F237C8">
        <w:rPr>
          <w:sz w:val="20"/>
          <w:szCs w:val="20"/>
        </w:rPr>
        <w:lastRenderedPageBreak/>
        <w:t xml:space="preserve">Основание: пункт 11 Инструкции к Единому плану счетов № 157н. </w:t>
      </w:r>
    </w:p>
    <w:p w:rsidR="00604F6C" w:rsidRPr="00F237C8" w:rsidRDefault="00604F6C" w:rsidP="00604F6C">
      <w:pPr>
        <w:rPr>
          <w:rFonts w:ascii="Times New Roman" w:hAnsi="Times New Roman" w:cs="Times New Roman"/>
          <w:sz w:val="20"/>
          <w:szCs w:val="20"/>
        </w:rPr>
      </w:pPr>
      <w:r w:rsidRPr="00F237C8">
        <w:rPr>
          <w:rFonts w:ascii="Times New Roman" w:hAnsi="Times New Roman" w:cs="Times New Roman"/>
          <w:sz w:val="20"/>
          <w:szCs w:val="20"/>
        </w:rPr>
        <w:t>Учетные регистры по операциям, указанным в пункте 2 раздела IV настоящей учетной политики, составляются отдельно.</w:t>
      </w:r>
    </w:p>
    <w:p w:rsidR="00604F6C" w:rsidRPr="00F237C8" w:rsidRDefault="00604F6C" w:rsidP="00DF713B">
      <w:pPr>
        <w:pStyle w:val="Default"/>
        <w:ind w:firstLine="708"/>
        <w:rPr>
          <w:sz w:val="20"/>
          <w:szCs w:val="20"/>
        </w:rPr>
      </w:pPr>
      <w:r w:rsidRPr="00F237C8">
        <w:rPr>
          <w:sz w:val="20"/>
          <w:szCs w:val="20"/>
        </w:rPr>
        <w:t xml:space="preserve">7. Журнал операций расчетов по оплате труда (ф. 0504071) ведется раздельно по кодам финансового обеспечения деятельности и раздельно по счетам: – КБК Х.302.11 «Расчеты по заработной плате» и КБК Х.302.13 «Расчеты по начислениям на выплаты по оплате труда»; – КБК Х.302.12 «Расчеты по прочим выплатам»; – КБК Х.302.96 «Расчеты по иным расходам». Основание: пункт 257 Инструкции к Единому плану счетов № 157н. </w:t>
      </w:r>
    </w:p>
    <w:p w:rsidR="00604F6C" w:rsidRPr="00F237C8" w:rsidRDefault="00604F6C" w:rsidP="00DF713B">
      <w:pPr>
        <w:pStyle w:val="Default"/>
        <w:ind w:firstLine="708"/>
        <w:rPr>
          <w:sz w:val="20"/>
          <w:szCs w:val="20"/>
        </w:rPr>
      </w:pPr>
      <w:r w:rsidRPr="00F237C8">
        <w:rPr>
          <w:sz w:val="20"/>
          <w:szCs w:val="20"/>
        </w:rPr>
        <w:t xml:space="preserve">8. Журналам операций присваиваются номера согласно </w:t>
      </w:r>
      <w:r w:rsidRPr="00392B30">
        <w:rPr>
          <w:sz w:val="20"/>
          <w:szCs w:val="20"/>
        </w:rPr>
        <w:t>приложению 3</w:t>
      </w:r>
      <w:r w:rsidR="00872381" w:rsidRPr="00392B30">
        <w:rPr>
          <w:sz w:val="20"/>
          <w:szCs w:val="20"/>
        </w:rPr>
        <w:t xml:space="preserve"> к настоящей</w:t>
      </w:r>
      <w:r w:rsidR="00872381">
        <w:rPr>
          <w:sz w:val="20"/>
          <w:szCs w:val="20"/>
        </w:rPr>
        <w:t xml:space="preserve"> учетной</w:t>
      </w:r>
      <w:r w:rsidR="00872381">
        <w:rPr>
          <w:sz w:val="20"/>
          <w:szCs w:val="20"/>
        </w:rPr>
        <w:tab/>
        <w:t xml:space="preserve"> политике </w:t>
      </w:r>
      <w:r w:rsidRPr="00F237C8">
        <w:rPr>
          <w:sz w:val="20"/>
          <w:szCs w:val="20"/>
        </w:rPr>
        <w:t xml:space="preserve">. По операциям, указанным в пункте 2 раздела IV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 </w:t>
      </w:r>
    </w:p>
    <w:p w:rsidR="00604F6C" w:rsidRPr="00F237C8" w:rsidRDefault="00604F6C" w:rsidP="00DF713B">
      <w:pPr>
        <w:pStyle w:val="Default"/>
        <w:ind w:firstLine="708"/>
        <w:rPr>
          <w:sz w:val="20"/>
          <w:szCs w:val="20"/>
        </w:rPr>
      </w:pPr>
      <w:r w:rsidRPr="00F237C8">
        <w:rPr>
          <w:sz w:val="20"/>
          <w:szCs w:val="20"/>
        </w:rPr>
        <w:t xml:space="preserve">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w:t>
      </w:r>
    </w:p>
    <w:p w:rsidR="00604F6C" w:rsidRPr="00F237C8" w:rsidRDefault="00604F6C" w:rsidP="00604F6C">
      <w:pPr>
        <w:pStyle w:val="Default"/>
        <w:rPr>
          <w:sz w:val="20"/>
          <w:szCs w:val="20"/>
        </w:rPr>
      </w:pPr>
      <w:r w:rsidRPr="00F237C8">
        <w:rPr>
          <w:sz w:val="20"/>
          <w:szCs w:val="20"/>
        </w:rPr>
        <w:t xml:space="preserve">Список сотрудников, имеющих право подписи электронных документов и регистров бухучета, утверждается отдельным приказом. 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DF713B" w:rsidRPr="00F237C8" w:rsidRDefault="00604F6C" w:rsidP="00DF713B">
      <w:pPr>
        <w:pStyle w:val="Default"/>
        <w:ind w:firstLine="708"/>
        <w:rPr>
          <w:sz w:val="20"/>
          <w:szCs w:val="20"/>
        </w:rPr>
      </w:pPr>
      <w:r w:rsidRPr="00F237C8">
        <w:rPr>
          <w:sz w:val="20"/>
          <w:szCs w:val="20"/>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w:t>
      </w:r>
      <w:r w:rsidR="00DF713B" w:rsidRPr="00F237C8">
        <w:rPr>
          <w:sz w:val="20"/>
          <w:szCs w:val="20"/>
        </w:rPr>
        <w:t>носителей информации</w:t>
      </w:r>
      <w:r w:rsidRPr="00F237C8">
        <w:rPr>
          <w:sz w:val="20"/>
          <w:szCs w:val="20"/>
        </w:rPr>
        <w:t>.</w:t>
      </w:r>
    </w:p>
    <w:p w:rsidR="00604F6C" w:rsidRPr="00F237C8" w:rsidRDefault="00604F6C" w:rsidP="00DF713B">
      <w:pPr>
        <w:pStyle w:val="Default"/>
        <w:ind w:firstLine="708"/>
        <w:rPr>
          <w:sz w:val="20"/>
          <w:szCs w:val="20"/>
        </w:rPr>
      </w:pPr>
      <w:r w:rsidRPr="00F237C8">
        <w:rPr>
          <w:sz w:val="20"/>
          <w:szCs w:val="20"/>
        </w:rPr>
        <w:t xml:space="preserve"> Основание: пункт 33 СГС «Концептуальные основы бухучета и отчетности», пункт 14 Инструкции к Единому плану счетов № 157н. </w:t>
      </w:r>
    </w:p>
    <w:p w:rsidR="00604F6C" w:rsidRPr="00F237C8" w:rsidRDefault="00604F6C" w:rsidP="00DF713B">
      <w:pPr>
        <w:pStyle w:val="Default"/>
        <w:ind w:firstLine="708"/>
        <w:rPr>
          <w:sz w:val="20"/>
          <w:szCs w:val="20"/>
        </w:rPr>
      </w:pPr>
      <w:r w:rsidRPr="00F237C8">
        <w:rPr>
          <w:sz w:val="20"/>
          <w:szCs w:val="20"/>
        </w:rPr>
        <w:t xml:space="preserve">11. В деятельности учреждения используются следующие бланки строгой отчетности: – бланки трудовых книжек и вкладышей к ним; Учет бланков ведется по стоимости их приобретения. </w:t>
      </w:r>
    </w:p>
    <w:p w:rsidR="00604F6C" w:rsidRPr="00F237C8" w:rsidRDefault="00604F6C" w:rsidP="00604F6C">
      <w:pPr>
        <w:pStyle w:val="Default"/>
        <w:rPr>
          <w:sz w:val="20"/>
          <w:szCs w:val="20"/>
        </w:rPr>
      </w:pPr>
      <w:r w:rsidRPr="00F237C8">
        <w:rPr>
          <w:sz w:val="20"/>
          <w:szCs w:val="20"/>
        </w:rPr>
        <w:t xml:space="preserve">Основание: пункт 337 Инструкции к Единому плану счетов № 157н. </w:t>
      </w:r>
    </w:p>
    <w:p w:rsidR="00604F6C" w:rsidRPr="00F237C8" w:rsidRDefault="00604F6C" w:rsidP="00DF713B">
      <w:pPr>
        <w:pStyle w:val="Default"/>
        <w:ind w:firstLine="708"/>
        <w:rPr>
          <w:sz w:val="20"/>
          <w:szCs w:val="20"/>
        </w:rPr>
      </w:pPr>
      <w:r w:rsidRPr="00F237C8">
        <w:rPr>
          <w:sz w:val="20"/>
          <w:szCs w:val="20"/>
        </w:rPr>
        <w:t>12. Перечень должностей сотрудников, ответственных за учет, хранение и выдачу бланков строг</w:t>
      </w:r>
      <w:r w:rsidR="00DF713B" w:rsidRPr="00F237C8">
        <w:rPr>
          <w:sz w:val="20"/>
          <w:szCs w:val="20"/>
        </w:rPr>
        <w:t>ой отчетности: заведующая</w:t>
      </w:r>
      <w:r w:rsidRPr="00F237C8">
        <w:rPr>
          <w:sz w:val="20"/>
          <w:szCs w:val="20"/>
        </w:rPr>
        <w:t xml:space="preserve">. </w:t>
      </w:r>
    </w:p>
    <w:p w:rsidR="00604F6C" w:rsidRPr="00F237C8" w:rsidRDefault="00604F6C" w:rsidP="00DF713B">
      <w:pPr>
        <w:pStyle w:val="Default"/>
        <w:ind w:firstLine="708"/>
        <w:rPr>
          <w:sz w:val="20"/>
          <w:szCs w:val="20"/>
        </w:rPr>
      </w:pPr>
      <w:r w:rsidRPr="00F237C8">
        <w:rPr>
          <w:sz w:val="20"/>
          <w:szCs w:val="20"/>
        </w:rPr>
        <w:t xml:space="preserve">13. Особенности применения первичных документов: </w:t>
      </w:r>
    </w:p>
    <w:p w:rsidR="00604F6C" w:rsidRPr="00F237C8" w:rsidRDefault="00604F6C" w:rsidP="00DF713B">
      <w:pPr>
        <w:pStyle w:val="Default"/>
        <w:ind w:firstLine="708"/>
        <w:rPr>
          <w:sz w:val="20"/>
          <w:szCs w:val="20"/>
        </w:rPr>
      </w:pPr>
      <w:r w:rsidRPr="00F237C8">
        <w:rPr>
          <w:sz w:val="20"/>
          <w:szCs w:val="20"/>
        </w:rPr>
        <w:t xml:space="preserve">13.1. При приобретении и реализации нефинансовых активов составляется акт о приеме-передаче объектов нефинансовых активов (ф. 0504101). </w:t>
      </w:r>
    </w:p>
    <w:p w:rsidR="00604F6C" w:rsidRPr="00F237C8" w:rsidRDefault="00604F6C" w:rsidP="00DF713B">
      <w:pPr>
        <w:pStyle w:val="Default"/>
        <w:ind w:firstLine="708"/>
        <w:rPr>
          <w:sz w:val="20"/>
          <w:szCs w:val="20"/>
        </w:rPr>
      </w:pPr>
      <w:r w:rsidRPr="00F237C8">
        <w:rPr>
          <w:sz w:val="20"/>
          <w:szCs w:val="20"/>
        </w:rPr>
        <w:t xml:space="preserve">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 </w:t>
      </w:r>
    </w:p>
    <w:p w:rsidR="00604F6C" w:rsidRPr="00F237C8" w:rsidRDefault="00604F6C" w:rsidP="00DF713B">
      <w:pPr>
        <w:pStyle w:val="Default"/>
        <w:ind w:firstLine="708"/>
        <w:rPr>
          <w:sz w:val="20"/>
          <w:szCs w:val="20"/>
        </w:rPr>
      </w:pPr>
      <w:r w:rsidRPr="00F237C8">
        <w:rPr>
          <w:sz w:val="20"/>
          <w:szCs w:val="20"/>
        </w:rPr>
        <w:t xml:space="preserve">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w:t>
      </w:r>
    </w:p>
    <w:p w:rsidR="00604F6C" w:rsidRPr="00F237C8" w:rsidRDefault="00604F6C" w:rsidP="00DF713B">
      <w:pPr>
        <w:pStyle w:val="Default"/>
        <w:jc w:val="center"/>
        <w:rPr>
          <w:sz w:val="20"/>
          <w:szCs w:val="20"/>
        </w:rPr>
      </w:pPr>
      <w:r w:rsidRPr="00F237C8">
        <w:rPr>
          <w:b/>
          <w:bCs/>
          <w:sz w:val="20"/>
          <w:szCs w:val="20"/>
        </w:rPr>
        <w:t>IV. План счетов</w:t>
      </w:r>
    </w:p>
    <w:p w:rsidR="00604F6C" w:rsidRPr="00F237C8" w:rsidRDefault="00604F6C" w:rsidP="00DF713B">
      <w:pPr>
        <w:ind w:firstLine="708"/>
        <w:rPr>
          <w:rFonts w:ascii="Times New Roman" w:hAnsi="Times New Roman" w:cs="Times New Roman"/>
          <w:sz w:val="20"/>
          <w:szCs w:val="20"/>
        </w:rPr>
      </w:pPr>
      <w:r w:rsidRPr="00F237C8">
        <w:rPr>
          <w:rFonts w:ascii="Times New Roman" w:hAnsi="Times New Roman" w:cs="Times New Roman"/>
          <w:sz w:val="20"/>
          <w:szCs w:val="20"/>
        </w:rPr>
        <w:t>1. Бухгалтерский учет ведется с использованием Раб</w:t>
      </w:r>
      <w:r w:rsidR="00DF713B" w:rsidRPr="00F237C8">
        <w:rPr>
          <w:rFonts w:ascii="Times New Roman" w:hAnsi="Times New Roman" w:cs="Times New Roman"/>
          <w:sz w:val="20"/>
          <w:szCs w:val="20"/>
        </w:rPr>
        <w:t xml:space="preserve">очего плана </w:t>
      </w:r>
      <w:r w:rsidR="00BA5103" w:rsidRPr="00134AC7">
        <w:rPr>
          <w:rFonts w:ascii="Times New Roman" w:hAnsi="Times New Roman" w:cs="Times New Roman"/>
          <w:sz w:val="20"/>
          <w:szCs w:val="20"/>
        </w:rPr>
        <w:t>счетов (приложение 4</w:t>
      </w:r>
      <w:r w:rsidRPr="00134AC7">
        <w:rPr>
          <w:rFonts w:ascii="Times New Roman" w:hAnsi="Times New Roman" w:cs="Times New Roman"/>
          <w:sz w:val="20"/>
          <w:szCs w:val="20"/>
        </w:rPr>
        <w:t>),</w:t>
      </w:r>
      <w:r w:rsidRPr="00F237C8">
        <w:rPr>
          <w:rFonts w:ascii="Times New Roman" w:hAnsi="Times New Roman" w:cs="Times New Roman"/>
          <w:sz w:val="20"/>
          <w:szCs w:val="20"/>
        </w:rPr>
        <w:t xml:space="preserve"> разработанного в соответствии с Инструкцией к Единому плану счетов № 157н, Инструкцией № 183н, за исключением операций, указанных в пункте 2 раздела IV настоящей учетной политики. 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w:t>
      </w:r>
      <w:r w:rsidR="00DF713B" w:rsidRPr="00F237C8">
        <w:rPr>
          <w:rFonts w:ascii="Times New Roman" w:hAnsi="Times New Roman" w:cs="Times New Roman"/>
          <w:sz w:val="20"/>
          <w:szCs w:val="20"/>
        </w:rPr>
        <w:t xml:space="preserve"> </w:t>
      </w:r>
      <w:r w:rsidRPr="00F237C8">
        <w:rPr>
          <w:rFonts w:ascii="Times New Roman" w:hAnsi="Times New Roman" w:cs="Times New Roman"/>
          <w:sz w:val="20"/>
          <w:szCs w:val="20"/>
        </w:rPr>
        <w:t>ошибки».</w:t>
      </w:r>
    </w:p>
    <w:tbl>
      <w:tblPr>
        <w:tblW w:w="0" w:type="auto"/>
        <w:tblBorders>
          <w:top w:val="nil"/>
          <w:left w:val="nil"/>
          <w:bottom w:val="nil"/>
          <w:right w:val="nil"/>
        </w:tblBorders>
        <w:tblLayout w:type="fixed"/>
        <w:tblLook w:val="0000"/>
      </w:tblPr>
      <w:tblGrid>
        <w:gridCol w:w="4159"/>
        <w:gridCol w:w="4159"/>
      </w:tblGrid>
      <w:tr w:rsidR="00604F6C" w:rsidRPr="00F237C8" w:rsidTr="00B62E4A">
        <w:trPr>
          <w:trHeight w:val="225"/>
        </w:trPr>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При отражении в бухучете хозяйственных операций 1–18 и 24–26 разряды номера счета Рабочего плана счетов формируются следующим образом: </w:t>
            </w:r>
            <w:r w:rsidRPr="00F237C8">
              <w:rPr>
                <w:b/>
                <w:bCs/>
                <w:sz w:val="20"/>
                <w:szCs w:val="20"/>
              </w:rPr>
              <w:t xml:space="preserve">Разряд номера счета </w:t>
            </w:r>
          </w:p>
        </w:tc>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b/>
                <w:bCs/>
                <w:sz w:val="20"/>
                <w:szCs w:val="20"/>
              </w:rPr>
              <w:t xml:space="preserve">Код </w:t>
            </w:r>
          </w:p>
        </w:tc>
      </w:tr>
      <w:tr w:rsidR="00604F6C" w:rsidRPr="00F237C8" w:rsidTr="00B62E4A">
        <w:trPr>
          <w:trHeight w:val="227"/>
        </w:trPr>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1–4 </w:t>
            </w:r>
          </w:p>
        </w:tc>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i/>
                <w:iCs/>
                <w:sz w:val="20"/>
                <w:szCs w:val="20"/>
              </w:rPr>
              <w:t xml:space="preserve">Аналитический код вида услуги: </w:t>
            </w:r>
          </w:p>
          <w:p w:rsidR="00604F6C" w:rsidRPr="00F237C8" w:rsidRDefault="004A1F0B">
            <w:pPr>
              <w:pStyle w:val="Default"/>
              <w:rPr>
                <w:sz w:val="20"/>
                <w:szCs w:val="20"/>
              </w:rPr>
            </w:pPr>
            <w:r w:rsidRPr="00F237C8">
              <w:rPr>
                <w:sz w:val="20"/>
                <w:szCs w:val="20"/>
              </w:rPr>
              <w:t>0701 «Дошкольное</w:t>
            </w:r>
            <w:r w:rsidR="00DF713B" w:rsidRPr="00F237C8">
              <w:rPr>
                <w:sz w:val="20"/>
                <w:szCs w:val="20"/>
              </w:rPr>
              <w:t xml:space="preserve"> образование </w:t>
            </w:r>
            <w:r w:rsidR="00604F6C" w:rsidRPr="00F237C8">
              <w:rPr>
                <w:sz w:val="20"/>
                <w:szCs w:val="20"/>
              </w:rPr>
              <w:t xml:space="preserve">» </w:t>
            </w:r>
          </w:p>
        </w:tc>
      </w:tr>
      <w:tr w:rsidR="00604F6C" w:rsidRPr="00F237C8" w:rsidTr="00B62E4A">
        <w:trPr>
          <w:trHeight w:val="100"/>
        </w:trPr>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5–14 </w:t>
            </w:r>
          </w:p>
        </w:tc>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0000000000 </w:t>
            </w:r>
          </w:p>
        </w:tc>
      </w:tr>
      <w:tr w:rsidR="00604F6C" w:rsidRPr="00F237C8" w:rsidTr="00B62E4A">
        <w:trPr>
          <w:trHeight w:val="629"/>
        </w:trPr>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15–17 </w:t>
            </w:r>
          </w:p>
        </w:tc>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i/>
                <w:iCs/>
                <w:sz w:val="20"/>
                <w:szCs w:val="20"/>
              </w:rPr>
              <w:t xml:space="preserve">Код вида поступлений или выбытий, соответствующий: </w:t>
            </w:r>
          </w:p>
          <w:p w:rsidR="00604F6C" w:rsidRPr="00F237C8" w:rsidRDefault="004A1F0B">
            <w:pPr>
              <w:pStyle w:val="Default"/>
              <w:rPr>
                <w:sz w:val="20"/>
                <w:szCs w:val="20"/>
              </w:rPr>
            </w:pPr>
            <w:r w:rsidRPr="00F237C8">
              <w:rPr>
                <w:sz w:val="20"/>
                <w:szCs w:val="20"/>
              </w:rPr>
              <w:t>-</w:t>
            </w:r>
            <w:r w:rsidR="00604F6C" w:rsidRPr="00F237C8">
              <w:rPr>
                <w:sz w:val="20"/>
                <w:szCs w:val="20"/>
              </w:rPr>
              <w:t xml:space="preserve"> аналитической группе подвида доходов бюджетов; </w:t>
            </w:r>
          </w:p>
          <w:p w:rsidR="00604F6C" w:rsidRPr="00F237C8" w:rsidRDefault="004A1F0B">
            <w:pPr>
              <w:pStyle w:val="Default"/>
              <w:rPr>
                <w:sz w:val="20"/>
                <w:szCs w:val="20"/>
              </w:rPr>
            </w:pPr>
            <w:r w:rsidRPr="00F237C8">
              <w:rPr>
                <w:sz w:val="20"/>
                <w:szCs w:val="20"/>
              </w:rPr>
              <w:t>-</w:t>
            </w:r>
            <w:r w:rsidR="00604F6C" w:rsidRPr="00F237C8">
              <w:rPr>
                <w:sz w:val="20"/>
                <w:szCs w:val="20"/>
              </w:rPr>
              <w:t xml:space="preserve"> коду вида расходов; </w:t>
            </w:r>
          </w:p>
          <w:p w:rsidR="00604F6C" w:rsidRPr="00F237C8" w:rsidRDefault="004A1F0B">
            <w:pPr>
              <w:pStyle w:val="Default"/>
              <w:rPr>
                <w:sz w:val="20"/>
                <w:szCs w:val="20"/>
              </w:rPr>
            </w:pPr>
            <w:r w:rsidRPr="00F237C8">
              <w:rPr>
                <w:sz w:val="20"/>
                <w:szCs w:val="20"/>
              </w:rPr>
              <w:t>-</w:t>
            </w:r>
            <w:r w:rsidR="00604F6C" w:rsidRPr="00F237C8">
              <w:rPr>
                <w:sz w:val="20"/>
                <w:szCs w:val="20"/>
              </w:rPr>
              <w:t xml:space="preserve"> аналитической группе вида источников финансирования дефицитов бюджетов </w:t>
            </w:r>
          </w:p>
          <w:p w:rsidR="00604F6C" w:rsidRPr="00F237C8" w:rsidRDefault="00604F6C">
            <w:pPr>
              <w:pStyle w:val="Default"/>
              <w:rPr>
                <w:sz w:val="20"/>
                <w:szCs w:val="20"/>
              </w:rPr>
            </w:pPr>
          </w:p>
        </w:tc>
      </w:tr>
      <w:tr w:rsidR="00604F6C" w:rsidRPr="00F237C8" w:rsidTr="00B62E4A">
        <w:trPr>
          <w:trHeight w:val="1024"/>
        </w:trPr>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lastRenderedPageBreak/>
              <w:t xml:space="preserve">18 </w:t>
            </w:r>
          </w:p>
        </w:tc>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i/>
                <w:iCs/>
                <w:sz w:val="20"/>
                <w:szCs w:val="20"/>
              </w:rPr>
              <w:t xml:space="preserve">Код вида финансового обеспечения (деятельности): </w:t>
            </w:r>
          </w:p>
          <w:p w:rsidR="00604F6C" w:rsidRPr="00F237C8" w:rsidRDefault="00604F6C">
            <w:pPr>
              <w:pStyle w:val="Default"/>
              <w:rPr>
                <w:sz w:val="20"/>
                <w:szCs w:val="20"/>
              </w:rPr>
            </w:pPr>
            <w:r w:rsidRPr="00F237C8">
              <w:rPr>
                <w:sz w:val="20"/>
                <w:szCs w:val="20"/>
              </w:rPr>
              <w:t xml:space="preserve"> 2 – приносящая доход деятельность (собственные доходы учреждения); </w:t>
            </w:r>
          </w:p>
          <w:p w:rsidR="00604F6C" w:rsidRPr="00F237C8" w:rsidRDefault="00604F6C">
            <w:pPr>
              <w:pStyle w:val="Default"/>
              <w:rPr>
                <w:sz w:val="20"/>
                <w:szCs w:val="20"/>
              </w:rPr>
            </w:pPr>
            <w:r w:rsidRPr="00F237C8">
              <w:rPr>
                <w:sz w:val="20"/>
                <w:szCs w:val="20"/>
              </w:rPr>
              <w:t xml:space="preserve">3 – средства во временном распоряжении; </w:t>
            </w:r>
          </w:p>
          <w:p w:rsidR="00604F6C" w:rsidRPr="00F237C8" w:rsidRDefault="00604F6C">
            <w:pPr>
              <w:pStyle w:val="Default"/>
              <w:rPr>
                <w:sz w:val="20"/>
                <w:szCs w:val="20"/>
              </w:rPr>
            </w:pPr>
            <w:r w:rsidRPr="00F237C8">
              <w:rPr>
                <w:sz w:val="20"/>
                <w:szCs w:val="20"/>
              </w:rPr>
              <w:t xml:space="preserve"> 4 – субсидия на выполнение государственного муниципального задания; </w:t>
            </w:r>
          </w:p>
          <w:p w:rsidR="00604F6C" w:rsidRPr="00F237C8" w:rsidRDefault="00604F6C">
            <w:pPr>
              <w:pStyle w:val="Default"/>
              <w:rPr>
                <w:sz w:val="20"/>
                <w:szCs w:val="20"/>
              </w:rPr>
            </w:pPr>
            <w:r w:rsidRPr="00F237C8">
              <w:rPr>
                <w:sz w:val="20"/>
                <w:szCs w:val="20"/>
              </w:rPr>
              <w:t xml:space="preserve"> 5 – субсидии на иные цели; </w:t>
            </w:r>
          </w:p>
          <w:p w:rsidR="00604F6C" w:rsidRPr="00F237C8" w:rsidRDefault="00604F6C">
            <w:pPr>
              <w:pStyle w:val="Default"/>
              <w:rPr>
                <w:sz w:val="20"/>
                <w:szCs w:val="20"/>
              </w:rPr>
            </w:pPr>
            <w:r w:rsidRPr="00F237C8">
              <w:rPr>
                <w:sz w:val="20"/>
                <w:szCs w:val="20"/>
              </w:rPr>
              <w:t xml:space="preserve"> 6 – субсидии на цели осуществления капитальных вложений </w:t>
            </w:r>
          </w:p>
          <w:p w:rsidR="00604F6C" w:rsidRPr="00F237C8" w:rsidRDefault="00604F6C">
            <w:pPr>
              <w:pStyle w:val="Default"/>
              <w:rPr>
                <w:sz w:val="20"/>
                <w:szCs w:val="20"/>
              </w:rPr>
            </w:pPr>
          </w:p>
        </w:tc>
      </w:tr>
      <w:tr w:rsidR="00604F6C" w:rsidRPr="00F237C8" w:rsidTr="00B62E4A">
        <w:trPr>
          <w:trHeight w:val="226"/>
        </w:trPr>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24–26 </w:t>
            </w:r>
          </w:p>
        </w:tc>
        <w:tc>
          <w:tcPr>
            <w:tcW w:w="4159" w:type="dxa"/>
            <w:tcBorders>
              <w:top w:val="single" w:sz="4" w:space="0" w:color="auto"/>
              <w:left w:val="single" w:sz="4" w:space="0" w:color="auto"/>
              <w:bottom w:val="single" w:sz="4" w:space="0" w:color="auto"/>
              <w:right w:val="single" w:sz="4" w:space="0" w:color="auto"/>
            </w:tcBorders>
          </w:tcPr>
          <w:p w:rsidR="00604F6C" w:rsidRPr="00F237C8" w:rsidRDefault="00604F6C">
            <w:pPr>
              <w:pStyle w:val="Default"/>
              <w:rPr>
                <w:sz w:val="20"/>
                <w:szCs w:val="20"/>
              </w:rPr>
            </w:pPr>
            <w:r w:rsidRPr="00F237C8">
              <w:rPr>
                <w:sz w:val="20"/>
                <w:szCs w:val="20"/>
              </w:rPr>
              <w:t xml:space="preserve">коды КОСГУ в соответствии с Порядком применения КОСГУ, утвержденным приказом Минфина от 29.11.2017 № 209н </w:t>
            </w:r>
          </w:p>
        </w:tc>
      </w:tr>
    </w:tbl>
    <w:p w:rsidR="00604F6C" w:rsidRPr="00F237C8" w:rsidRDefault="00604F6C" w:rsidP="00604F6C">
      <w:pPr>
        <w:rPr>
          <w:rFonts w:ascii="Times New Roman" w:hAnsi="Times New Roman" w:cs="Times New Roman"/>
          <w:sz w:val="20"/>
          <w:szCs w:val="20"/>
        </w:rPr>
      </w:pPr>
    </w:p>
    <w:p w:rsidR="00604F6C" w:rsidRPr="00F237C8" w:rsidRDefault="00604F6C" w:rsidP="00604F6C">
      <w:pPr>
        <w:pStyle w:val="Default"/>
        <w:rPr>
          <w:sz w:val="20"/>
          <w:szCs w:val="20"/>
        </w:rPr>
      </w:pPr>
      <w:r w:rsidRPr="00F237C8">
        <w:rPr>
          <w:sz w:val="20"/>
          <w:szCs w:val="20"/>
        </w:rPr>
        <w:t xml:space="preserve">Основание: пункты 21–21.2 Инструкции к Единому плану счетов № 157н, пункт 3 Инструкции № 183н. </w:t>
      </w:r>
    </w:p>
    <w:p w:rsidR="00604F6C" w:rsidRPr="00F237C8" w:rsidRDefault="00604F6C" w:rsidP="00DF713B">
      <w:pPr>
        <w:pStyle w:val="Default"/>
        <w:ind w:firstLine="708"/>
        <w:rPr>
          <w:sz w:val="20"/>
          <w:szCs w:val="20"/>
        </w:rPr>
      </w:pPr>
      <w:r w:rsidRPr="00F237C8">
        <w:rPr>
          <w:sz w:val="20"/>
          <w:szCs w:val="20"/>
        </w:rPr>
        <w:t xml:space="preserve">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 Основание: пункты 2 и 6 Инструкции к Единому плану счетов № 157н. </w:t>
      </w:r>
    </w:p>
    <w:p w:rsidR="00604F6C" w:rsidRPr="00F237C8" w:rsidRDefault="00604F6C" w:rsidP="00DF713B">
      <w:pPr>
        <w:pStyle w:val="Default"/>
        <w:jc w:val="center"/>
        <w:rPr>
          <w:sz w:val="20"/>
          <w:szCs w:val="20"/>
        </w:rPr>
      </w:pPr>
      <w:r w:rsidRPr="00F237C8">
        <w:rPr>
          <w:b/>
          <w:bCs/>
          <w:sz w:val="20"/>
          <w:szCs w:val="20"/>
        </w:rPr>
        <w:t>V. Учет отдельных видов имущества и обязательств</w:t>
      </w:r>
    </w:p>
    <w:p w:rsidR="00604F6C" w:rsidRPr="00F237C8" w:rsidRDefault="00604F6C" w:rsidP="00DF713B">
      <w:pPr>
        <w:pStyle w:val="Default"/>
        <w:ind w:firstLine="708"/>
        <w:rPr>
          <w:sz w:val="20"/>
          <w:szCs w:val="20"/>
        </w:rPr>
      </w:pPr>
      <w:r w:rsidRPr="00F237C8">
        <w:rPr>
          <w:sz w:val="20"/>
          <w:szCs w:val="20"/>
        </w:rPr>
        <w:t xml:space="preserve">1. Бухучет ведется по первичным документам, которые проверены сотрудниками бухгалтерии. в соответствии с Положением о внутреннем финансовом контроле. Основание: пункт 3 Инструкции к Единому плану счетов № 157н, пункт 23 СГС «Концептуальные основы бухучета и отчетности». </w:t>
      </w:r>
    </w:p>
    <w:p w:rsidR="00604F6C" w:rsidRPr="00F237C8" w:rsidRDefault="00604F6C" w:rsidP="00DF713B">
      <w:pPr>
        <w:pStyle w:val="Default"/>
        <w:ind w:firstLine="708"/>
        <w:rPr>
          <w:sz w:val="20"/>
          <w:szCs w:val="20"/>
        </w:rPr>
      </w:pPr>
      <w:r w:rsidRPr="00F237C8">
        <w:rPr>
          <w:sz w:val="20"/>
          <w:szCs w:val="20"/>
        </w:rPr>
        <w:t xml:space="preserve">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 Основание: пункт 54 СГС «Концептуальные основы бухучета и отчетности». </w:t>
      </w:r>
    </w:p>
    <w:p w:rsidR="00604F6C" w:rsidRPr="00F237C8" w:rsidRDefault="00604F6C" w:rsidP="00DF713B">
      <w:pPr>
        <w:pStyle w:val="Default"/>
        <w:ind w:firstLine="708"/>
        <w:rPr>
          <w:sz w:val="20"/>
          <w:szCs w:val="20"/>
        </w:rPr>
      </w:pPr>
      <w:r w:rsidRPr="00F237C8">
        <w:rPr>
          <w:sz w:val="20"/>
          <w:szCs w:val="20"/>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w:t>
      </w:r>
      <w:r w:rsidR="00DF713B" w:rsidRPr="00F237C8">
        <w:rPr>
          <w:sz w:val="20"/>
          <w:szCs w:val="20"/>
        </w:rPr>
        <w:t xml:space="preserve">ональным суждением </w:t>
      </w:r>
      <w:r w:rsidRPr="00F237C8">
        <w:rPr>
          <w:sz w:val="20"/>
          <w:szCs w:val="20"/>
        </w:rPr>
        <w:t xml:space="preserve"> бухгалтера. </w:t>
      </w:r>
    </w:p>
    <w:p w:rsidR="00604F6C" w:rsidRPr="00F237C8" w:rsidRDefault="00604F6C" w:rsidP="00604F6C">
      <w:pPr>
        <w:pStyle w:val="Default"/>
        <w:rPr>
          <w:sz w:val="20"/>
          <w:szCs w:val="20"/>
        </w:rPr>
      </w:pPr>
      <w:r w:rsidRPr="00F237C8">
        <w:rPr>
          <w:sz w:val="20"/>
          <w:szCs w:val="20"/>
        </w:rPr>
        <w:t xml:space="preserve">Основание: пункт 6 СГС «Учетная политика, оценочные значения и ошибки». </w:t>
      </w:r>
    </w:p>
    <w:p w:rsidR="00604F6C" w:rsidRPr="00F237C8" w:rsidRDefault="00604F6C" w:rsidP="00604F6C">
      <w:pPr>
        <w:pStyle w:val="Default"/>
        <w:rPr>
          <w:sz w:val="20"/>
          <w:szCs w:val="20"/>
        </w:rPr>
      </w:pPr>
      <w:r w:rsidRPr="00F237C8">
        <w:rPr>
          <w:i/>
          <w:iCs/>
          <w:sz w:val="20"/>
          <w:szCs w:val="20"/>
        </w:rPr>
        <w:t xml:space="preserve">2. Основные средства </w:t>
      </w:r>
    </w:p>
    <w:p w:rsidR="00604F6C" w:rsidRPr="00F237C8" w:rsidRDefault="00604F6C" w:rsidP="00DF713B">
      <w:pPr>
        <w:pStyle w:val="Default"/>
        <w:ind w:firstLine="708"/>
        <w:rPr>
          <w:sz w:val="20"/>
          <w:szCs w:val="20"/>
        </w:rPr>
      </w:pPr>
      <w:r w:rsidRPr="00F237C8">
        <w:rPr>
          <w:sz w:val="20"/>
          <w:szCs w:val="20"/>
        </w:rPr>
        <w:t>2.1. Учреждение учитывает в составе основных средств материальные объекты имущества, независимо от их стоимости, со сроком полезного ис</w:t>
      </w:r>
      <w:r w:rsidR="008E3E3E" w:rsidRPr="00F237C8">
        <w:rPr>
          <w:sz w:val="20"/>
          <w:szCs w:val="20"/>
        </w:rPr>
        <w:t>пользования более 12 месяцев</w:t>
      </w:r>
      <w:r w:rsidRPr="00F237C8">
        <w:rPr>
          <w:sz w:val="20"/>
          <w:szCs w:val="20"/>
        </w:rPr>
        <w:t xml:space="preserve">. </w:t>
      </w:r>
    </w:p>
    <w:p w:rsidR="00604F6C" w:rsidRPr="00F237C8" w:rsidRDefault="00604F6C" w:rsidP="00DF713B">
      <w:pPr>
        <w:pStyle w:val="Default"/>
        <w:ind w:firstLine="708"/>
        <w:rPr>
          <w:sz w:val="20"/>
          <w:szCs w:val="20"/>
        </w:rPr>
      </w:pPr>
      <w:r w:rsidRPr="00F237C8">
        <w:rPr>
          <w:sz w:val="20"/>
          <w:szCs w:val="20"/>
        </w:rPr>
        <w:t xml:space="preserve">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 </w:t>
      </w:r>
    </w:p>
    <w:p w:rsidR="00604F6C" w:rsidRPr="00F237C8" w:rsidRDefault="008E3E3E" w:rsidP="00604F6C">
      <w:pPr>
        <w:pStyle w:val="Default"/>
        <w:spacing w:after="38"/>
        <w:rPr>
          <w:sz w:val="20"/>
          <w:szCs w:val="20"/>
        </w:rPr>
      </w:pPr>
      <w:r w:rsidRPr="00F237C8">
        <w:rPr>
          <w:sz w:val="20"/>
          <w:szCs w:val="20"/>
        </w:rPr>
        <w:t>-</w:t>
      </w:r>
      <w:r w:rsidR="00604F6C" w:rsidRPr="00F237C8">
        <w:rPr>
          <w:sz w:val="20"/>
          <w:szCs w:val="20"/>
        </w:rPr>
        <w:t xml:space="preserve">объекты библиотечного фонда; </w:t>
      </w:r>
    </w:p>
    <w:p w:rsidR="00604F6C" w:rsidRPr="00F237C8" w:rsidRDefault="008E3E3E" w:rsidP="00604F6C">
      <w:pPr>
        <w:pStyle w:val="Default"/>
        <w:rPr>
          <w:sz w:val="20"/>
          <w:szCs w:val="20"/>
        </w:rPr>
      </w:pPr>
      <w:r w:rsidRPr="00F237C8">
        <w:rPr>
          <w:sz w:val="20"/>
          <w:szCs w:val="20"/>
        </w:rPr>
        <w:t>-</w:t>
      </w:r>
      <w:r w:rsidR="00604F6C" w:rsidRPr="00F237C8">
        <w:rPr>
          <w:sz w:val="20"/>
          <w:szCs w:val="20"/>
        </w:rPr>
        <w:t xml:space="preserve"> мебель для обстановки одного помещения: столы, стулья, стеллажи, шкафы, полки;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DF713B"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Не счита</w:t>
      </w:r>
      <w:r w:rsidR="00831797" w:rsidRPr="00F237C8">
        <w:rPr>
          <w:rFonts w:ascii="Times New Roman" w:hAnsi="Times New Roman" w:cs="Times New Roman"/>
          <w:color w:val="000000"/>
          <w:sz w:val="20"/>
          <w:szCs w:val="20"/>
        </w:rPr>
        <w:t>ется существенной стоимость до 1</w:t>
      </w:r>
      <w:r w:rsidRPr="00F237C8">
        <w:rPr>
          <w:rFonts w:ascii="Times New Roman" w:hAnsi="Times New Roman" w:cs="Times New Roman"/>
          <w:color w:val="000000"/>
          <w:sz w:val="20"/>
          <w:szCs w:val="20"/>
        </w:rPr>
        <w:t xml:space="preserve">0 000 руб. за один имущественный объект.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Необходимость объединения и конкретный перечень объединяемых объектов определяет комиссия учреждения по поступлению и выбытию активов.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Основание: пункт 10 СГС «Основные средства». </w:t>
      </w:r>
    </w:p>
    <w:p w:rsidR="00604F6C" w:rsidRPr="00F237C8" w:rsidRDefault="00604F6C" w:rsidP="00831797">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2.3. Уникальный инвентарный номер состоит из десяти знаков и присваивается в порядке: 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 2–4-й разряды – код объекта учета синтетического счета в Плане счетов бухгалтерского учета (приложение 1 к приказу Минфина от 23.12.2010 № 183н); 5–6-й разряды – код группы и вида синтетического счета Плана счетов бухгалтерского учета (приложение 1 к приказу Минфина от 23.12.2010 № 183н); 7–10-й разряды – порядковый номер нефинансового актива. Основание: пункт 9 СГС «Основные средства», пункт 46 Инструкции к Единому плану счетов № 157н. </w:t>
      </w:r>
    </w:p>
    <w:p w:rsidR="00604F6C" w:rsidRPr="00F237C8" w:rsidRDefault="00604F6C" w:rsidP="00831797">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 </w:t>
      </w:r>
    </w:p>
    <w:p w:rsidR="00604F6C" w:rsidRPr="00F237C8" w:rsidRDefault="00604F6C" w:rsidP="00831797">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w:t>
      </w:r>
      <w:r w:rsidRPr="00F237C8">
        <w:rPr>
          <w:rFonts w:ascii="Times New Roman" w:hAnsi="Times New Roman" w:cs="Times New Roman"/>
          <w:color w:val="000000"/>
          <w:sz w:val="20"/>
          <w:szCs w:val="20"/>
        </w:rPr>
        <w:lastRenderedPageBreak/>
        <w:t>стоимости списывается в текущие расходы стоимость заменяемых (</w:t>
      </w:r>
      <w:r w:rsidR="00831797" w:rsidRPr="00F237C8">
        <w:rPr>
          <w:rFonts w:ascii="Times New Roman" w:hAnsi="Times New Roman" w:cs="Times New Roman"/>
          <w:color w:val="000000"/>
          <w:sz w:val="20"/>
          <w:szCs w:val="20"/>
        </w:rPr>
        <w:t>выбиваемых</w:t>
      </w:r>
      <w:r w:rsidRPr="00F237C8">
        <w:rPr>
          <w:rFonts w:ascii="Times New Roman" w:hAnsi="Times New Roman" w:cs="Times New Roman"/>
          <w:color w:val="000000"/>
          <w:sz w:val="20"/>
          <w:szCs w:val="20"/>
        </w:rPr>
        <w:t xml:space="preserve">) составных частей. Данное правило применяется к следующим группам основных средств: </w:t>
      </w:r>
    </w:p>
    <w:p w:rsidR="00604F6C" w:rsidRPr="00F237C8" w:rsidRDefault="008E3E3E"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машины и оборудование; </w:t>
      </w:r>
    </w:p>
    <w:p w:rsidR="00604F6C" w:rsidRPr="00F237C8" w:rsidRDefault="008E3E3E"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транспортные средства; </w:t>
      </w:r>
    </w:p>
    <w:p w:rsidR="00604F6C" w:rsidRPr="00F237C8" w:rsidRDefault="008E3E3E"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инвентарь производственный и хозяйственный; </w:t>
      </w:r>
    </w:p>
    <w:p w:rsidR="00604F6C" w:rsidRPr="00F237C8" w:rsidRDefault="008E3E3E"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многолетние насаждения;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Основание: пункт 27 СГС «Основные средства». </w:t>
      </w:r>
    </w:p>
    <w:p w:rsidR="00604F6C" w:rsidRPr="00F237C8" w:rsidRDefault="00604F6C" w:rsidP="00831797">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rsidR="00604F6C" w:rsidRPr="00F237C8" w:rsidRDefault="008E3E3E"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площади; </w:t>
      </w:r>
    </w:p>
    <w:p w:rsidR="00604F6C" w:rsidRPr="00F237C8" w:rsidRDefault="008E3E3E"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объему; </w:t>
      </w:r>
    </w:p>
    <w:p w:rsidR="00604F6C" w:rsidRPr="00F237C8" w:rsidRDefault="008E3E3E"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весу; </w:t>
      </w:r>
    </w:p>
    <w:p w:rsidR="00604F6C" w:rsidRPr="00F237C8" w:rsidRDefault="008E3E3E"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иному показателю, установленному комиссией по поступлению и выбытию активов.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604F6C" w:rsidP="00831797">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 </w:t>
      </w:r>
    </w:p>
    <w:p w:rsidR="00604F6C" w:rsidRPr="00F237C8" w:rsidRDefault="00831797"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машины и оборудование;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Основание: пункт 28 СГС «Основные средства».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2.8. Начисление амортизации осуществляется следующим образом: </w:t>
      </w:r>
    </w:p>
    <w:p w:rsidR="003066F9" w:rsidRPr="00F237C8" w:rsidRDefault="00604F6C" w:rsidP="003066F9">
      <w:pPr>
        <w:rPr>
          <w:rFonts w:ascii="Times New Roman" w:hAnsi="Times New Roman" w:cs="Times New Roman"/>
          <w:color w:val="000000"/>
          <w:sz w:val="20"/>
          <w:szCs w:val="20"/>
        </w:rPr>
      </w:pPr>
      <w:r w:rsidRPr="00F237C8">
        <w:rPr>
          <w:rFonts w:ascii="Times New Roman" w:hAnsi="Times New Roman" w:cs="Times New Roman"/>
          <w:color w:val="000000"/>
          <w:sz w:val="20"/>
          <w:szCs w:val="20"/>
        </w:rPr>
        <w:t>– линейным методом</w:t>
      </w:r>
      <w:r w:rsidR="003066F9" w:rsidRPr="00F237C8">
        <w:rPr>
          <w:rFonts w:ascii="Times New Roman" w:hAnsi="Times New Roman" w:cs="Times New Roman"/>
          <w:color w:val="000000"/>
          <w:sz w:val="20"/>
          <w:szCs w:val="20"/>
        </w:rPr>
        <w:t xml:space="preserve"> в </w:t>
      </w:r>
      <w:r w:rsidR="003066F9" w:rsidRPr="00F237C8">
        <w:rPr>
          <w:rFonts w:ascii="Times New Roman" w:hAnsi="Times New Roman" w:cs="Times New Roman"/>
          <w:sz w:val="20"/>
          <w:szCs w:val="20"/>
        </w:rPr>
        <w:t>следующем порядке:</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 xml:space="preserve">на объект недвижимого имущества при принятии его к учету по факту государственной регистрации прав на объекты недвижимого имущества, предусмотренной </w:t>
      </w:r>
      <w:hyperlink r:id="rId9" w:history="1">
        <w:r w:rsidRPr="00F237C8">
          <w:rPr>
            <w:rFonts w:ascii="Times New Roman" w:hAnsi="Times New Roman" w:cs="Times New Roman"/>
            <w:sz w:val="20"/>
            <w:szCs w:val="20"/>
            <w:u w:val="single"/>
          </w:rPr>
          <w:t>законодательством</w:t>
        </w:r>
      </w:hyperlink>
      <w:r w:rsidRPr="00F237C8">
        <w:rPr>
          <w:rFonts w:ascii="Times New Roman" w:hAnsi="Times New Roman" w:cs="Times New Roman"/>
          <w:sz w:val="20"/>
          <w:szCs w:val="20"/>
        </w:rPr>
        <w:t xml:space="preserve"> Российской Федерации:</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стоимостью до 100 000 рублей включительно амортизация начисляется в размере 100% балансовой стоимости объекта при принятии к учету;</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стоимостью свыше 100 000 рублей амортизация начисляется в соответствии с рассчитанными в установленном порядке нормами амортизации;</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на объекты движимого имущества:</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на объекты библиотечного фонда стоимостью до 100 000 рублей включительно амортизация начисляется в размере 100% балансовой стоимости при выдаче объекта в эксплуатацию;</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на объекты основных средств стоимостью свыше 100 0000 рублей амортизация начисляется в соответствии с рассчитанными в установленном порядке нормами амортизации;</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на объекты основных средств стоимостью до 10 000 рублей включительно, за исключением объектов библиотечного фонда, нематериальных активов, амортизация не начисляется;</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на иные объекты основных средств стоимостью от 10000 до 100 000 рублей включительно амортизация начисляется в размере 100% балансовой стоимости при выдаче объекта в эксплуатацию.</w:t>
      </w:r>
    </w:p>
    <w:p w:rsidR="003066F9" w:rsidRPr="00F237C8" w:rsidRDefault="003066F9"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sz w:val="20"/>
          <w:szCs w:val="20"/>
        </w:rPr>
        <w:t xml:space="preserve"> Расчет годовой суммы амортизации производится учреждением, осуществляющим учет используемого права пользования активами, объекта нематериальных активов линейным способом, исходя из его балансовой стоимости и нормы амортизации, исчисленной исходя из срока его полезного использования. При принятии к учету объекта основного средства,  по балансовой стоимости с ранее начисленной суммой амортизации расчет учреждением годовой суммы амортизации, производимый линейным способом, осуществляется исходя из </w:t>
      </w:r>
      <w:r w:rsidRPr="00F237C8">
        <w:rPr>
          <w:rFonts w:ascii="Times New Roman" w:hAnsi="Times New Roman" w:cs="Times New Roman"/>
          <w:sz w:val="20"/>
          <w:szCs w:val="20"/>
        </w:rPr>
        <w:lastRenderedPageBreak/>
        <w:t xml:space="preserve">остаточной стоимости амортизируемого объекта на дату его принятия к учету, и нормы амортизации, исчисленной исходя из оставшегося срока полезного использования на дату принятия к учету такого объекта. В течение финансового года начисление амортизации линейным способом осуществляется ежемесячно в размере 1/12 годовой суммы. </w:t>
      </w:r>
    </w:p>
    <w:p w:rsidR="00604F6C" w:rsidRPr="00F237C8" w:rsidRDefault="00604F6C" w:rsidP="003066F9">
      <w:pPr>
        <w:spacing w:before="100" w:beforeAutospacing="1" w:after="100" w:afterAutospacing="1"/>
        <w:rPr>
          <w:rFonts w:ascii="Times New Roman" w:hAnsi="Times New Roman" w:cs="Times New Roman"/>
          <w:sz w:val="20"/>
          <w:szCs w:val="20"/>
        </w:rPr>
      </w:pPr>
      <w:r w:rsidRPr="00F237C8">
        <w:rPr>
          <w:rFonts w:ascii="Times New Roman" w:hAnsi="Times New Roman" w:cs="Times New Roman"/>
          <w:color w:val="000000"/>
          <w:sz w:val="20"/>
          <w:szCs w:val="20"/>
        </w:rPr>
        <w:t>Основание: пункты 36, 37 СГС «Основные средства».</w:t>
      </w:r>
    </w:p>
    <w:p w:rsidR="00604F6C" w:rsidRPr="00F237C8" w:rsidRDefault="00604F6C" w:rsidP="00831797">
      <w:pPr>
        <w:pStyle w:val="Default"/>
        <w:ind w:firstLine="708"/>
        <w:rPr>
          <w:sz w:val="20"/>
          <w:szCs w:val="20"/>
        </w:rPr>
      </w:pPr>
      <w:r w:rsidRPr="00F237C8">
        <w:rPr>
          <w:sz w:val="20"/>
          <w:szCs w:val="20"/>
        </w:rPr>
        <w:t xml:space="preserve">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 Основание: пункт 40 СГС «Основные средства». </w:t>
      </w:r>
    </w:p>
    <w:p w:rsidR="00604F6C" w:rsidRPr="00F237C8" w:rsidRDefault="00604F6C" w:rsidP="00831797">
      <w:pPr>
        <w:pStyle w:val="Default"/>
        <w:ind w:firstLine="708"/>
        <w:rPr>
          <w:sz w:val="20"/>
          <w:szCs w:val="20"/>
        </w:rPr>
      </w:pPr>
      <w:r w:rsidRPr="00F237C8">
        <w:rPr>
          <w:sz w:val="20"/>
          <w:szCs w:val="20"/>
        </w:rPr>
        <w:t xml:space="preserve">2.10. </w:t>
      </w:r>
      <w:r w:rsidR="003E2F42" w:rsidRPr="00F237C8">
        <w:rPr>
          <w:sz w:val="20"/>
          <w:szCs w:val="20"/>
        </w:rPr>
        <w:t xml:space="preserve">При   переоценки   основных   средств   для  определения  их  восстановительной стоимости на  момент  переоценки  использовать  либо коэффициенты перерасчета,   разработанные   Государственным  комитетом  Российской Федерации  по  статистике. </w:t>
      </w:r>
      <w:r w:rsidRPr="00F237C8">
        <w:rPr>
          <w:sz w:val="20"/>
          <w:szCs w:val="20"/>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Основание: пункт 41 СГС «Основные средства». </w:t>
      </w:r>
    </w:p>
    <w:p w:rsidR="003E2F42" w:rsidRPr="00F237C8" w:rsidRDefault="00604F6C" w:rsidP="003E2F42">
      <w:pPr>
        <w:pStyle w:val="Default"/>
        <w:ind w:firstLine="708"/>
        <w:rPr>
          <w:color w:val="FF0000"/>
          <w:sz w:val="20"/>
          <w:szCs w:val="20"/>
        </w:rPr>
      </w:pPr>
      <w:r w:rsidRPr="00F237C8">
        <w:rPr>
          <w:sz w:val="20"/>
          <w:szCs w:val="20"/>
        </w:rPr>
        <w:t>2.11</w:t>
      </w:r>
      <w:r w:rsidRPr="00F237C8">
        <w:rPr>
          <w:color w:val="FF0000"/>
          <w:sz w:val="20"/>
          <w:szCs w:val="20"/>
        </w:rPr>
        <w:t xml:space="preserve">. </w:t>
      </w:r>
      <w:r w:rsidRPr="00F237C8">
        <w:rPr>
          <w:color w:val="auto"/>
          <w:sz w:val="20"/>
          <w:szCs w:val="20"/>
        </w:rPr>
        <w:t xml:space="preserve">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Имущество, относящееся к категории особо ценного имущества (ОЦИ), определяет комиссия по поступлению и выбытию активов </w:t>
      </w:r>
      <w:r w:rsidRPr="00BA5103">
        <w:rPr>
          <w:color w:val="auto"/>
          <w:sz w:val="20"/>
          <w:szCs w:val="20"/>
        </w:rPr>
        <w:t>(</w:t>
      </w:r>
      <w:r w:rsidR="00BA5103" w:rsidRPr="00BA5103">
        <w:rPr>
          <w:sz w:val="20"/>
          <w:szCs w:val="20"/>
        </w:rPr>
        <w:t xml:space="preserve"> приложении 6 к настоящей учетной политике</w:t>
      </w:r>
      <w:r w:rsidRPr="00BA5103">
        <w:rPr>
          <w:color w:val="auto"/>
          <w:sz w:val="20"/>
          <w:szCs w:val="20"/>
        </w:rPr>
        <w:t>).</w:t>
      </w:r>
      <w:r w:rsidR="003E2F42" w:rsidRPr="00BA5103">
        <w:rPr>
          <w:color w:val="auto"/>
          <w:sz w:val="20"/>
          <w:szCs w:val="20"/>
        </w:rPr>
        <w:t xml:space="preserve"> Срок</w:t>
      </w:r>
      <w:r w:rsidR="003E2F42" w:rsidRPr="00F237C8">
        <w:rPr>
          <w:color w:val="auto"/>
          <w:sz w:val="20"/>
          <w:szCs w:val="20"/>
        </w:rPr>
        <w:t xml:space="preserve"> полезного использования при  реконструкции ,модернизации   основных средств  устанавливается  в зависимости от объе</w:t>
      </w:r>
      <w:r w:rsidR="003E2F42" w:rsidRPr="00F237C8">
        <w:rPr>
          <w:sz w:val="20"/>
          <w:szCs w:val="20"/>
        </w:rPr>
        <w:t>ма проведенных работ  но не больше чем на 5 лет, ранее установленного срока полезного использования . Расчет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604F6C" w:rsidRPr="00F237C8" w:rsidRDefault="00604F6C" w:rsidP="00604F6C">
      <w:pPr>
        <w:pStyle w:val="Default"/>
        <w:rPr>
          <w:sz w:val="20"/>
          <w:szCs w:val="20"/>
        </w:rPr>
      </w:pPr>
      <w:r w:rsidRPr="00F237C8">
        <w:rPr>
          <w:sz w:val="20"/>
          <w:szCs w:val="20"/>
        </w:rPr>
        <w:t xml:space="preserve"> </w:t>
      </w:r>
    </w:p>
    <w:p w:rsidR="00604F6C" w:rsidRPr="00F237C8" w:rsidRDefault="00604F6C" w:rsidP="00831797">
      <w:pPr>
        <w:pStyle w:val="Default"/>
        <w:ind w:firstLine="708"/>
        <w:rPr>
          <w:sz w:val="20"/>
          <w:szCs w:val="20"/>
        </w:rPr>
      </w:pPr>
      <w:r w:rsidRPr="00F237C8">
        <w:rPr>
          <w:sz w:val="20"/>
          <w:szCs w:val="20"/>
        </w:rPr>
        <w:t>2.13. О</w:t>
      </w:r>
      <w:r w:rsidR="003066F9" w:rsidRPr="00F237C8">
        <w:rPr>
          <w:sz w:val="20"/>
          <w:szCs w:val="20"/>
        </w:rPr>
        <w:t>сновные средства стоимостью до 1</w:t>
      </w:r>
      <w:r w:rsidRPr="00F237C8">
        <w:rPr>
          <w:sz w:val="20"/>
          <w:szCs w:val="20"/>
        </w:rPr>
        <w:t xml:space="preserve">0 000 руб. включительно, находящиеся в эксплуатации, учитываются на забалансовом счете 21 по балансовой стоимости. Основание: пункт 39 СГС «Основные средства», пункт 373 Инструкции к Единому плану счетов № 157н. </w:t>
      </w:r>
    </w:p>
    <w:p w:rsidR="00604F6C" w:rsidRPr="00F237C8" w:rsidRDefault="00604F6C" w:rsidP="00831797">
      <w:pPr>
        <w:pStyle w:val="Default"/>
        <w:ind w:firstLine="708"/>
        <w:rPr>
          <w:sz w:val="20"/>
          <w:szCs w:val="20"/>
        </w:rPr>
      </w:pPr>
      <w:r w:rsidRPr="00F237C8">
        <w:rPr>
          <w:sz w:val="20"/>
          <w:szCs w:val="20"/>
        </w:rPr>
        <w:t>2.14. При приобретении и (или) создании основных средств за счет сре</w:t>
      </w:r>
      <w:r w:rsidR="008E3E3E" w:rsidRPr="00F237C8">
        <w:rPr>
          <w:sz w:val="20"/>
          <w:szCs w:val="20"/>
        </w:rPr>
        <w:t>дств, полученных по разным виду</w:t>
      </w:r>
      <w:r w:rsidRPr="00F237C8">
        <w:rPr>
          <w:sz w:val="20"/>
          <w:szCs w:val="20"/>
        </w:rPr>
        <w:t xml:space="preserve"> деятельности</w:t>
      </w:r>
      <w:r w:rsidR="008E3E3E" w:rsidRPr="00F237C8">
        <w:rPr>
          <w:sz w:val="20"/>
          <w:szCs w:val="20"/>
        </w:rPr>
        <w:t xml:space="preserve"> 5 субсидии на иные цели</w:t>
      </w:r>
      <w:r w:rsidRPr="00F237C8">
        <w:rPr>
          <w:sz w:val="20"/>
          <w:szCs w:val="20"/>
        </w:rPr>
        <w:t>, сумма вложени</w:t>
      </w:r>
      <w:r w:rsidR="008E3E3E" w:rsidRPr="00F237C8">
        <w:rPr>
          <w:sz w:val="20"/>
          <w:szCs w:val="20"/>
        </w:rPr>
        <w:t>й, сформированных на счете КБК 5</w:t>
      </w:r>
      <w:r w:rsidRPr="00F237C8">
        <w:rPr>
          <w:sz w:val="20"/>
          <w:szCs w:val="20"/>
        </w:rPr>
        <w:t xml:space="preserve">.106.00.000, переводится на код вида деятельности 4 «субсидии на выполнение государственного (муниципального) задания». </w:t>
      </w:r>
    </w:p>
    <w:p w:rsidR="00831797" w:rsidRPr="00F237C8" w:rsidRDefault="00604F6C" w:rsidP="00831797">
      <w:pPr>
        <w:pStyle w:val="Default"/>
        <w:ind w:firstLine="708"/>
        <w:rPr>
          <w:sz w:val="20"/>
          <w:szCs w:val="20"/>
        </w:rPr>
      </w:pPr>
      <w:r w:rsidRPr="00F237C8">
        <w:rPr>
          <w:sz w:val="20"/>
          <w:szCs w:val="20"/>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w:t>
      </w:r>
      <w:r w:rsidR="00831797" w:rsidRPr="00F237C8">
        <w:rPr>
          <w:sz w:val="20"/>
          <w:szCs w:val="20"/>
        </w:rPr>
        <w:t xml:space="preserve">льности «4». Одновременно переводится сумма начисленной амортизации. </w:t>
      </w:r>
    </w:p>
    <w:p w:rsidR="003E2F42" w:rsidRPr="00F237C8" w:rsidRDefault="00831797" w:rsidP="003E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237C8">
        <w:rPr>
          <w:rFonts w:ascii="Times New Roman" w:hAnsi="Times New Roman" w:cs="Times New Roman"/>
          <w:sz w:val="20"/>
          <w:szCs w:val="20"/>
        </w:rPr>
        <w:tab/>
        <w:t xml:space="preserve">  </w:t>
      </w:r>
      <w:r w:rsidR="003E2F42" w:rsidRPr="00F237C8">
        <w:rPr>
          <w:rFonts w:ascii="Times New Roman" w:hAnsi="Times New Roman" w:cs="Times New Roman"/>
          <w:sz w:val="20"/>
          <w:szCs w:val="20"/>
        </w:rPr>
        <w:t>2.16</w:t>
      </w:r>
      <w:r w:rsidRPr="00F237C8">
        <w:rPr>
          <w:rFonts w:ascii="Times New Roman" w:hAnsi="Times New Roman" w:cs="Times New Roman"/>
          <w:sz w:val="20"/>
          <w:szCs w:val="20"/>
        </w:rPr>
        <w:t>. 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соответствующем счете аналитического учета счета КБК 103.00.000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Дата признания в бухгалтерском учете операций по принятию, выбытию (списанию) объекта непроизведенных активов определяется на основании документов  учредителя</w:t>
      </w:r>
    </w:p>
    <w:p w:rsidR="00604F6C" w:rsidRPr="00F237C8" w:rsidRDefault="003E2F42" w:rsidP="003E2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237C8">
        <w:rPr>
          <w:rFonts w:ascii="Times New Roman" w:hAnsi="Times New Roman" w:cs="Times New Roman"/>
          <w:sz w:val="20"/>
          <w:szCs w:val="20"/>
        </w:rPr>
        <w:lastRenderedPageBreak/>
        <w:tab/>
        <w:t>2.17</w:t>
      </w:r>
      <w:r w:rsidR="008E3E3E" w:rsidRPr="00F237C8">
        <w:rPr>
          <w:rFonts w:ascii="Times New Roman" w:hAnsi="Times New Roman" w:cs="Times New Roman"/>
          <w:sz w:val="20"/>
          <w:szCs w:val="20"/>
        </w:rPr>
        <w:t>. О</w:t>
      </w:r>
      <w:r w:rsidR="00604F6C" w:rsidRPr="00F237C8">
        <w:rPr>
          <w:rFonts w:ascii="Times New Roman" w:hAnsi="Times New Roman" w:cs="Times New Roman"/>
          <w:sz w:val="20"/>
          <w:szCs w:val="20"/>
        </w:rPr>
        <w:t xml:space="preserve">хранно-пожарная сигнализация (ОПС) </w:t>
      </w:r>
      <w:r w:rsidR="008E3E3E" w:rsidRPr="00F237C8">
        <w:rPr>
          <w:rFonts w:ascii="Times New Roman" w:hAnsi="Times New Roman" w:cs="Times New Roman"/>
          <w:sz w:val="20"/>
          <w:szCs w:val="20"/>
        </w:rPr>
        <w:t xml:space="preserve"> и видеонаблюдение </w:t>
      </w:r>
      <w:r w:rsidR="00604F6C" w:rsidRPr="00F237C8">
        <w:rPr>
          <w:rFonts w:ascii="Times New Roman" w:hAnsi="Times New Roman" w:cs="Times New Roman"/>
          <w:sz w:val="20"/>
          <w:szCs w:val="20"/>
        </w:rPr>
        <w:t>как отдельные инвентарные объекты не учитывают</w:t>
      </w:r>
      <w:r w:rsidR="008E3E3E" w:rsidRPr="00F237C8">
        <w:rPr>
          <w:rFonts w:ascii="Times New Roman" w:hAnsi="Times New Roman" w:cs="Times New Roman"/>
          <w:sz w:val="20"/>
          <w:szCs w:val="20"/>
        </w:rPr>
        <w:t xml:space="preserve">ся. Отдельные элементы </w:t>
      </w:r>
      <w:r w:rsidR="00604F6C" w:rsidRPr="00F237C8">
        <w:rPr>
          <w:rFonts w:ascii="Times New Roman" w:hAnsi="Times New Roman" w:cs="Times New Roman"/>
          <w:sz w:val="20"/>
          <w:szCs w:val="20"/>
        </w:rPr>
        <w:t>, которые соответствуют критериям основных средств, установленным СГС «Основные средства», учитываются как отдельные основные сред</w:t>
      </w:r>
      <w:r w:rsidR="008E3E3E" w:rsidRPr="00F237C8">
        <w:rPr>
          <w:rFonts w:ascii="Times New Roman" w:hAnsi="Times New Roman" w:cs="Times New Roman"/>
          <w:sz w:val="20"/>
          <w:szCs w:val="20"/>
        </w:rPr>
        <w:t xml:space="preserve">ства. Элементы </w:t>
      </w:r>
      <w:r w:rsidR="00604F6C" w:rsidRPr="00F237C8">
        <w:rPr>
          <w:rFonts w:ascii="Times New Roman" w:hAnsi="Times New Roman" w:cs="Times New Roman"/>
          <w:sz w:val="20"/>
          <w:szCs w:val="20"/>
        </w:rPr>
        <w:t xml:space="preserve">,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 </w:t>
      </w:r>
    </w:p>
    <w:p w:rsidR="00604F6C" w:rsidRPr="00F237C8" w:rsidRDefault="003E2F42" w:rsidP="00831797">
      <w:pPr>
        <w:pStyle w:val="Default"/>
        <w:ind w:firstLine="708"/>
        <w:rPr>
          <w:sz w:val="20"/>
          <w:szCs w:val="20"/>
        </w:rPr>
      </w:pPr>
      <w:r w:rsidRPr="00F237C8">
        <w:rPr>
          <w:sz w:val="20"/>
          <w:szCs w:val="20"/>
        </w:rPr>
        <w:t>2.18</w:t>
      </w:r>
      <w:r w:rsidR="00604F6C" w:rsidRPr="00F237C8">
        <w:rPr>
          <w:sz w:val="20"/>
          <w:szCs w:val="20"/>
        </w:rPr>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 </w:t>
      </w:r>
    </w:p>
    <w:p w:rsidR="00604F6C" w:rsidRPr="00F237C8" w:rsidRDefault="003E2F42" w:rsidP="00831797">
      <w:pPr>
        <w:pStyle w:val="Default"/>
        <w:ind w:firstLine="708"/>
        <w:rPr>
          <w:sz w:val="20"/>
          <w:szCs w:val="20"/>
        </w:rPr>
      </w:pPr>
      <w:r w:rsidRPr="00F237C8">
        <w:rPr>
          <w:sz w:val="20"/>
          <w:szCs w:val="20"/>
        </w:rPr>
        <w:t>2.19</w:t>
      </w:r>
      <w:r w:rsidR="00604F6C" w:rsidRPr="00F237C8">
        <w:rPr>
          <w:sz w:val="20"/>
          <w:szCs w:val="20"/>
        </w:rPr>
        <w:t xml:space="preserve">.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 </w:t>
      </w:r>
    </w:p>
    <w:p w:rsidR="00604F6C" w:rsidRPr="00F237C8" w:rsidRDefault="00604F6C" w:rsidP="003E2F42">
      <w:pPr>
        <w:pStyle w:val="Default"/>
        <w:ind w:firstLine="708"/>
        <w:rPr>
          <w:sz w:val="20"/>
          <w:szCs w:val="20"/>
        </w:rPr>
      </w:pPr>
      <w:r w:rsidRPr="00F237C8">
        <w:rPr>
          <w:i/>
          <w:iCs/>
          <w:sz w:val="20"/>
          <w:szCs w:val="20"/>
        </w:rPr>
        <w:t xml:space="preserve">3. Материальные запасы </w:t>
      </w:r>
    </w:p>
    <w:p w:rsidR="00604F6C" w:rsidRPr="00F237C8" w:rsidRDefault="00604F6C" w:rsidP="003E2F42">
      <w:pPr>
        <w:pStyle w:val="Default"/>
        <w:ind w:firstLine="708"/>
        <w:rPr>
          <w:sz w:val="20"/>
          <w:szCs w:val="20"/>
        </w:rPr>
      </w:pPr>
      <w:r w:rsidRPr="00F237C8">
        <w:rPr>
          <w:sz w:val="20"/>
          <w:szCs w:val="20"/>
        </w:rPr>
        <w:t xml:space="preserve">3.1. Учреждение учитывает в составе материальных запасов материальные объекты, указанные в пунктах 98–99 Инструкции к Единому плану счетов № 157н. </w:t>
      </w:r>
    </w:p>
    <w:p w:rsidR="00604F6C" w:rsidRPr="00F237C8" w:rsidRDefault="00604F6C" w:rsidP="003E2F42">
      <w:pPr>
        <w:pStyle w:val="Default"/>
        <w:ind w:firstLine="708"/>
        <w:rPr>
          <w:sz w:val="20"/>
          <w:szCs w:val="20"/>
        </w:rPr>
      </w:pPr>
      <w:r w:rsidRPr="00F237C8">
        <w:rPr>
          <w:sz w:val="20"/>
          <w:szCs w:val="20"/>
        </w:rPr>
        <w:t xml:space="preserve">3.2. Списание материальных запасов производится по средней фактической стоимости. Основание: пункт 108 Инструкции к Единому плану счетов № 157н. </w:t>
      </w:r>
    </w:p>
    <w:p w:rsidR="007915FB" w:rsidRPr="00F237C8" w:rsidRDefault="00604F6C" w:rsidP="007915FB">
      <w:pPr>
        <w:ind w:firstLine="708"/>
        <w:rPr>
          <w:rFonts w:ascii="Times New Roman" w:hAnsi="Times New Roman" w:cs="Times New Roman"/>
          <w:sz w:val="20"/>
          <w:szCs w:val="20"/>
        </w:rPr>
      </w:pPr>
      <w:r w:rsidRPr="00F237C8">
        <w:rPr>
          <w:rFonts w:ascii="Times New Roman" w:hAnsi="Times New Roman" w:cs="Times New Roman"/>
          <w:sz w:val="20"/>
          <w:szCs w:val="20"/>
        </w:rPr>
        <w:t>3.3.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392B30" w:rsidRDefault="007915FB" w:rsidP="00392B30">
      <w:pPr>
        <w:ind w:firstLine="708"/>
        <w:rPr>
          <w:rFonts w:ascii="Times New Roman" w:hAnsi="Times New Roman" w:cs="Times New Roman"/>
          <w:sz w:val="20"/>
          <w:szCs w:val="20"/>
        </w:rPr>
      </w:pPr>
      <w:r w:rsidRPr="00F237C8">
        <w:rPr>
          <w:rFonts w:ascii="Times New Roman" w:hAnsi="Times New Roman" w:cs="Times New Roman"/>
          <w:sz w:val="20"/>
          <w:szCs w:val="20"/>
        </w:rPr>
        <w:t>3.4.Вадача продуктов питания производится на основании  меню требование (ф.504202), списание продуктов на основании ведомости по расходу продуктов питания (0504038) Фактическая     стоимость     израсходованных    продуктов питания  списываемых на себестоимость продукции по среднесложившейся цене.</w:t>
      </w:r>
    </w:p>
    <w:p w:rsidR="00604F6C" w:rsidRPr="00392B30" w:rsidRDefault="007915FB" w:rsidP="00392B30">
      <w:pPr>
        <w:ind w:firstLine="708"/>
        <w:rPr>
          <w:rFonts w:ascii="Times New Roman" w:hAnsi="Times New Roman" w:cs="Times New Roman"/>
          <w:sz w:val="20"/>
          <w:szCs w:val="20"/>
        </w:rPr>
      </w:pPr>
      <w:r w:rsidRPr="00F237C8">
        <w:rPr>
          <w:sz w:val="20"/>
          <w:szCs w:val="20"/>
        </w:rPr>
        <w:t>3.5</w:t>
      </w:r>
      <w:r w:rsidR="00604F6C" w:rsidRPr="00F237C8">
        <w:rPr>
          <w:sz w:val="20"/>
          <w:szCs w:val="20"/>
        </w:rPr>
        <w:t xml:space="preserve">. Мягкий и хозяйственный инвентарь, посуда списываются по акту о списании мягкого и хозяйственного инвентаря (ф. 0504143). </w:t>
      </w:r>
    </w:p>
    <w:p w:rsidR="00604F6C" w:rsidRPr="00F237C8" w:rsidRDefault="00604F6C" w:rsidP="00604F6C">
      <w:pPr>
        <w:pStyle w:val="Default"/>
        <w:rPr>
          <w:sz w:val="20"/>
          <w:szCs w:val="20"/>
        </w:rPr>
      </w:pPr>
      <w:r w:rsidRPr="00F237C8">
        <w:rPr>
          <w:sz w:val="20"/>
          <w:szCs w:val="20"/>
        </w:rPr>
        <w:t xml:space="preserve">В остальных случаях материальные запасы списываются по акту о списании материальных запасов (ф. 0504230). </w:t>
      </w:r>
    </w:p>
    <w:p w:rsidR="00604F6C" w:rsidRPr="00F237C8" w:rsidRDefault="007915FB" w:rsidP="003E2F42">
      <w:pPr>
        <w:pStyle w:val="Default"/>
        <w:ind w:firstLine="708"/>
        <w:rPr>
          <w:sz w:val="20"/>
          <w:szCs w:val="20"/>
        </w:rPr>
      </w:pPr>
      <w:r w:rsidRPr="00F237C8">
        <w:rPr>
          <w:sz w:val="20"/>
          <w:szCs w:val="20"/>
        </w:rPr>
        <w:t>3.6</w:t>
      </w:r>
      <w:r w:rsidR="00604F6C" w:rsidRPr="00F237C8">
        <w:rPr>
          <w:sz w:val="20"/>
          <w:szCs w:val="20"/>
        </w:rPr>
        <w:t>. При приобретении и (или) создании материальных запасов за сч</w:t>
      </w:r>
      <w:r w:rsidR="005357BD" w:rsidRPr="00F237C8">
        <w:rPr>
          <w:sz w:val="20"/>
          <w:szCs w:val="20"/>
        </w:rPr>
        <w:t>ет средств, полученных по  виду</w:t>
      </w:r>
      <w:r w:rsidR="00604F6C" w:rsidRPr="00F237C8">
        <w:rPr>
          <w:sz w:val="20"/>
          <w:szCs w:val="20"/>
        </w:rPr>
        <w:t xml:space="preserve"> деятельности</w:t>
      </w:r>
      <w:r w:rsidR="005357BD" w:rsidRPr="00F237C8">
        <w:rPr>
          <w:sz w:val="20"/>
          <w:szCs w:val="20"/>
        </w:rPr>
        <w:t xml:space="preserve"> 5 субсидии на иные цели </w:t>
      </w:r>
      <w:r w:rsidR="00604F6C" w:rsidRPr="00F237C8">
        <w:rPr>
          <w:sz w:val="20"/>
          <w:szCs w:val="20"/>
        </w:rPr>
        <w:t>, сумма вложени</w:t>
      </w:r>
      <w:r w:rsidR="005357BD" w:rsidRPr="00F237C8">
        <w:rPr>
          <w:sz w:val="20"/>
          <w:szCs w:val="20"/>
        </w:rPr>
        <w:t>й, сформированных на счете КБК 5</w:t>
      </w:r>
      <w:r w:rsidR="00604F6C" w:rsidRPr="00F237C8">
        <w:rPr>
          <w:sz w:val="20"/>
          <w:szCs w:val="20"/>
        </w:rPr>
        <w:t>.106.00.000, переводится на код вида деятельности 4 «субсидии на выполнение государствен</w:t>
      </w:r>
      <w:r w:rsidRPr="00F237C8">
        <w:rPr>
          <w:sz w:val="20"/>
          <w:szCs w:val="20"/>
        </w:rPr>
        <w:t>ного (муниципального) задания».</w:t>
      </w:r>
    </w:p>
    <w:p w:rsidR="00604F6C" w:rsidRPr="00F237C8" w:rsidRDefault="007915FB" w:rsidP="003E2F42">
      <w:pPr>
        <w:pStyle w:val="Default"/>
        <w:ind w:firstLine="708"/>
        <w:rPr>
          <w:sz w:val="20"/>
          <w:szCs w:val="20"/>
        </w:rPr>
      </w:pPr>
      <w:r w:rsidRPr="00F237C8">
        <w:rPr>
          <w:sz w:val="20"/>
          <w:szCs w:val="20"/>
        </w:rPr>
        <w:t>3.7</w:t>
      </w:r>
      <w:r w:rsidR="00604F6C" w:rsidRPr="00F237C8">
        <w:rPr>
          <w:sz w:val="20"/>
          <w:szCs w:val="20"/>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w:t>
      </w:r>
    </w:p>
    <w:p w:rsidR="00604F6C" w:rsidRPr="00F237C8" w:rsidRDefault="005357BD" w:rsidP="00604F6C">
      <w:pPr>
        <w:pStyle w:val="Default"/>
        <w:spacing w:after="21"/>
        <w:rPr>
          <w:sz w:val="20"/>
          <w:szCs w:val="20"/>
        </w:rPr>
      </w:pPr>
      <w:r w:rsidRPr="00F237C8">
        <w:rPr>
          <w:sz w:val="20"/>
          <w:szCs w:val="20"/>
        </w:rPr>
        <w:t>-</w:t>
      </w:r>
      <w:r w:rsidR="00604F6C" w:rsidRPr="00F237C8">
        <w:rPr>
          <w:sz w:val="20"/>
          <w:szCs w:val="20"/>
        </w:rPr>
        <w:t xml:space="preserve"> их справедливой оценочной стоимости на дату принятия к бухгалтерскому учету, рассчитанной методом рыночных цен; </w:t>
      </w:r>
    </w:p>
    <w:p w:rsidR="00604F6C" w:rsidRPr="00F237C8" w:rsidRDefault="005357BD" w:rsidP="00604F6C">
      <w:pPr>
        <w:pStyle w:val="Default"/>
        <w:rPr>
          <w:sz w:val="20"/>
          <w:szCs w:val="20"/>
        </w:rPr>
      </w:pPr>
      <w:r w:rsidRPr="00F237C8">
        <w:rPr>
          <w:sz w:val="20"/>
          <w:szCs w:val="20"/>
        </w:rPr>
        <w:t>-</w:t>
      </w:r>
      <w:r w:rsidR="00604F6C" w:rsidRPr="00F237C8">
        <w:rPr>
          <w:sz w:val="20"/>
          <w:szCs w:val="20"/>
        </w:rPr>
        <w:t xml:space="preserve"> сумм, уплачиваемых учреждением за доставку материальных запасов, приведение их в состояние, пригодное для использования. </w:t>
      </w:r>
    </w:p>
    <w:p w:rsidR="00604F6C" w:rsidRPr="00F237C8" w:rsidRDefault="00604F6C" w:rsidP="00604F6C">
      <w:pPr>
        <w:pStyle w:val="Default"/>
        <w:rPr>
          <w:sz w:val="20"/>
          <w:szCs w:val="20"/>
        </w:rPr>
      </w:pPr>
    </w:p>
    <w:p w:rsidR="00604F6C" w:rsidRPr="00F237C8" w:rsidRDefault="00604F6C" w:rsidP="00604F6C">
      <w:pPr>
        <w:pStyle w:val="Default"/>
        <w:rPr>
          <w:sz w:val="20"/>
          <w:szCs w:val="20"/>
        </w:rPr>
      </w:pPr>
      <w:r w:rsidRPr="00F237C8">
        <w:rPr>
          <w:sz w:val="20"/>
          <w:szCs w:val="20"/>
        </w:rPr>
        <w:t xml:space="preserve">Основание: пункты 52–60 СГС «Концептуальные основы бухучета и отчетности». </w:t>
      </w:r>
    </w:p>
    <w:p w:rsidR="00604F6C" w:rsidRPr="00F237C8" w:rsidRDefault="00604F6C" w:rsidP="00604F6C">
      <w:pPr>
        <w:pStyle w:val="Default"/>
        <w:rPr>
          <w:sz w:val="20"/>
          <w:szCs w:val="20"/>
        </w:rPr>
      </w:pPr>
      <w:r w:rsidRPr="00F237C8">
        <w:rPr>
          <w:i/>
          <w:iCs/>
          <w:sz w:val="20"/>
          <w:szCs w:val="20"/>
        </w:rPr>
        <w:t xml:space="preserve">4. Стоимость безвозмездно полученных нефинансовых активов </w:t>
      </w:r>
    </w:p>
    <w:p w:rsidR="00604F6C" w:rsidRPr="00F237C8" w:rsidRDefault="00604F6C" w:rsidP="00604F6C">
      <w:pPr>
        <w:pStyle w:val="Default"/>
        <w:rPr>
          <w:sz w:val="20"/>
          <w:szCs w:val="20"/>
        </w:rPr>
      </w:pPr>
      <w:r w:rsidRPr="00F237C8">
        <w:rPr>
          <w:sz w:val="20"/>
          <w:szCs w:val="20"/>
        </w:rPr>
        <w:t xml:space="preserve">4.1. Данные о рыночной цене безвозмездно полученных нефинансовых активов должны быть подтверждены документально: </w:t>
      </w:r>
    </w:p>
    <w:p w:rsidR="00604F6C" w:rsidRPr="00F237C8" w:rsidRDefault="00604F6C" w:rsidP="00604F6C">
      <w:pPr>
        <w:pStyle w:val="Default"/>
        <w:rPr>
          <w:sz w:val="20"/>
          <w:szCs w:val="20"/>
        </w:rPr>
      </w:pPr>
      <w:r w:rsidRPr="00F237C8">
        <w:rPr>
          <w:sz w:val="20"/>
          <w:szCs w:val="20"/>
        </w:rPr>
        <w:t xml:space="preserve">– справками (другими подтверждающими документами) Росстата; </w:t>
      </w:r>
    </w:p>
    <w:p w:rsidR="00604F6C" w:rsidRPr="00F237C8" w:rsidRDefault="00604F6C" w:rsidP="00604F6C">
      <w:pPr>
        <w:pStyle w:val="Default"/>
        <w:rPr>
          <w:sz w:val="20"/>
          <w:szCs w:val="20"/>
        </w:rPr>
      </w:pPr>
      <w:r w:rsidRPr="00F237C8">
        <w:rPr>
          <w:sz w:val="20"/>
          <w:szCs w:val="20"/>
        </w:rPr>
        <w:t xml:space="preserve">– прайс-листами заводов-изготовителей; </w:t>
      </w:r>
    </w:p>
    <w:p w:rsidR="00604F6C" w:rsidRPr="00F237C8" w:rsidRDefault="00604F6C" w:rsidP="00604F6C">
      <w:pPr>
        <w:pStyle w:val="Default"/>
        <w:rPr>
          <w:sz w:val="20"/>
          <w:szCs w:val="20"/>
        </w:rPr>
      </w:pPr>
      <w:r w:rsidRPr="00F237C8">
        <w:rPr>
          <w:sz w:val="20"/>
          <w:szCs w:val="20"/>
        </w:rPr>
        <w:t xml:space="preserve">– справками (другими подтверждающими документами) оценщиков; </w:t>
      </w:r>
    </w:p>
    <w:p w:rsidR="00604F6C" w:rsidRPr="00F237C8" w:rsidRDefault="00604F6C" w:rsidP="00604F6C">
      <w:pPr>
        <w:pStyle w:val="Default"/>
        <w:rPr>
          <w:sz w:val="20"/>
          <w:szCs w:val="20"/>
        </w:rPr>
      </w:pPr>
      <w:r w:rsidRPr="00F237C8">
        <w:rPr>
          <w:sz w:val="20"/>
          <w:szCs w:val="20"/>
        </w:rPr>
        <w:t xml:space="preserve">– информацией, размещенной в СМИ, и т. д. </w:t>
      </w:r>
    </w:p>
    <w:p w:rsidR="00907DAC" w:rsidRPr="00F237C8" w:rsidRDefault="00604F6C" w:rsidP="003E2F42">
      <w:pPr>
        <w:pStyle w:val="Default"/>
        <w:rPr>
          <w:sz w:val="20"/>
          <w:szCs w:val="20"/>
        </w:rPr>
      </w:pPr>
      <w:r w:rsidRPr="00F237C8">
        <w:rPr>
          <w:sz w:val="20"/>
          <w:szCs w:val="20"/>
        </w:rPr>
        <w:t>В случаях невозможности документального подтверждения стоимость определяется экспертным путем</w:t>
      </w:r>
      <w:r w:rsidR="003E2F42" w:rsidRPr="00F237C8">
        <w:rPr>
          <w:sz w:val="20"/>
          <w:szCs w:val="20"/>
        </w:rPr>
        <w:t xml:space="preserve"> комиссией </w:t>
      </w:r>
      <w:r w:rsidR="00BA5103">
        <w:rPr>
          <w:sz w:val="20"/>
          <w:szCs w:val="20"/>
        </w:rPr>
        <w:t xml:space="preserve"> (</w:t>
      </w:r>
      <w:r w:rsidR="00BA5103" w:rsidRPr="00BA5103">
        <w:rPr>
          <w:sz w:val="20"/>
          <w:szCs w:val="20"/>
        </w:rPr>
        <w:t>приложении 6 к настоящей учетной политике</w:t>
      </w:r>
      <w:r w:rsidR="00BA5103">
        <w:rPr>
          <w:sz w:val="20"/>
          <w:szCs w:val="20"/>
        </w:rPr>
        <w:t>)</w:t>
      </w:r>
    </w:p>
    <w:p w:rsidR="00907DAC" w:rsidRPr="00F237C8" w:rsidRDefault="00907DAC" w:rsidP="00907DAC">
      <w:pPr>
        <w:pStyle w:val="Default"/>
        <w:rPr>
          <w:sz w:val="20"/>
          <w:szCs w:val="20"/>
        </w:rPr>
      </w:pPr>
    </w:p>
    <w:p w:rsidR="00604F6C" w:rsidRPr="00F237C8" w:rsidRDefault="00604F6C" w:rsidP="00604F6C">
      <w:pPr>
        <w:pStyle w:val="Default"/>
        <w:rPr>
          <w:sz w:val="20"/>
          <w:szCs w:val="20"/>
        </w:rPr>
      </w:pPr>
      <w:r w:rsidRPr="00F237C8">
        <w:rPr>
          <w:i/>
          <w:iCs/>
          <w:sz w:val="20"/>
          <w:szCs w:val="20"/>
        </w:rPr>
        <w:t xml:space="preserve">5. Затраты на изготовление готовой продукции, выполнение работ, оказание услуг </w:t>
      </w:r>
    </w:p>
    <w:p w:rsidR="00604F6C" w:rsidRPr="00F237C8" w:rsidRDefault="00604F6C" w:rsidP="00604F6C">
      <w:pPr>
        <w:pStyle w:val="Default"/>
        <w:rPr>
          <w:sz w:val="20"/>
          <w:szCs w:val="20"/>
        </w:rPr>
      </w:pPr>
      <w:r w:rsidRPr="00F237C8">
        <w:rPr>
          <w:sz w:val="20"/>
          <w:szCs w:val="20"/>
        </w:rPr>
        <w:t xml:space="preserve">5.1. Учет расходов по формированию себестоимости ведется раздельно по кодам финансового обеспечения «2» и «4». </w:t>
      </w:r>
    </w:p>
    <w:p w:rsidR="00604F6C" w:rsidRPr="00F237C8" w:rsidRDefault="00604F6C" w:rsidP="00604F6C">
      <w:pPr>
        <w:pStyle w:val="Default"/>
        <w:rPr>
          <w:sz w:val="20"/>
          <w:szCs w:val="20"/>
        </w:rPr>
      </w:pPr>
      <w:r w:rsidRPr="00F237C8">
        <w:rPr>
          <w:sz w:val="20"/>
          <w:szCs w:val="20"/>
        </w:rPr>
        <w:t xml:space="preserve">- по платным услугам учет ведется раздельно по каждому виду услуг, указанных в Уставе, с разбивкой по видам расходов (КОСГУ); </w:t>
      </w:r>
    </w:p>
    <w:p w:rsidR="00604F6C" w:rsidRPr="00F237C8" w:rsidRDefault="00604F6C" w:rsidP="00604F6C">
      <w:pPr>
        <w:pStyle w:val="Default"/>
        <w:rPr>
          <w:sz w:val="20"/>
          <w:szCs w:val="20"/>
        </w:rPr>
      </w:pPr>
      <w:r w:rsidRPr="00F237C8">
        <w:rPr>
          <w:sz w:val="20"/>
          <w:szCs w:val="20"/>
        </w:rPr>
        <w:t>- по муниципальному заданию уче</w:t>
      </w:r>
      <w:r w:rsidR="005357BD" w:rsidRPr="00F237C8">
        <w:rPr>
          <w:sz w:val="20"/>
          <w:szCs w:val="20"/>
        </w:rPr>
        <w:t xml:space="preserve">т ведется в разрезе одной услуг </w:t>
      </w:r>
      <w:r w:rsidRPr="00F237C8">
        <w:rPr>
          <w:sz w:val="20"/>
          <w:szCs w:val="20"/>
        </w:rPr>
        <w:t xml:space="preserve"> с разбивкой по видам расходов (КОСГУ). </w:t>
      </w:r>
    </w:p>
    <w:p w:rsidR="00604F6C" w:rsidRPr="00F237C8" w:rsidRDefault="00604F6C" w:rsidP="00604F6C">
      <w:pPr>
        <w:pStyle w:val="Default"/>
        <w:rPr>
          <w:sz w:val="20"/>
          <w:szCs w:val="20"/>
        </w:rPr>
      </w:pPr>
      <w:r w:rsidRPr="00F237C8">
        <w:rPr>
          <w:sz w:val="20"/>
          <w:szCs w:val="20"/>
        </w:rPr>
        <w:lastRenderedPageBreak/>
        <w:t xml:space="preserve">5.2. Затраты на изготовление готовой продукции (выполнение работ, оказание услуг) делятся на прямые и накладные. </w:t>
      </w:r>
    </w:p>
    <w:p w:rsidR="00604F6C" w:rsidRPr="00F237C8" w:rsidRDefault="00604F6C" w:rsidP="00604F6C">
      <w:pPr>
        <w:pStyle w:val="Default"/>
        <w:rPr>
          <w:sz w:val="20"/>
          <w:szCs w:val="20"/>
        </w:rPr>
      </w:pPr>
      <w:r w:rsidRPr="00F237C8">
        <w:rPr>
          <w:sz w:val="20"/>
          <w:szCs w:val="20"/>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В том числе: </w:t>
      </w:r>
    </w:p>
    <w:p w:rsidR="00604F6C" w:rsidRPr="00F237C8" w:rsidRDefault="005357BD" w:rsidP="00604F6C">
      <w:pPr>
        <w:pStyle w:val="Default"/>
        <w:spacing w:after="35"/>
        <w:rPr>
          <w:sz w:val="20"/>
          <w:szCs w:val="20"/>
        </w:rPr>
      </w:pPr>
      <w:r w:rsidRPr="00F237C8">
        <w:rPr>
          <w:sz w:val="20"/>
          <w:szCs w:val="20"/>
        </w:rPr>
        <w:t>-</w:t>
      </w:r>
      <w:r w:rsidR="00604F6C" w:rsidRPr="00F237C8">
        <w:rPr>
          <w:sz w:val="20"/>
          <w:szCs w:val="20"/>
        </w:rPr>
        <w:t xml:space="preserve"> затраты на оплату труда и начисления на выплаты по оплате труда сотрудников учреждения, непосредственно участвующих в оказании услуги; </w:t>
      </w:r>
    </w:p>
    <w:p w:rsidR="00604F6C" w:rsidRPr="00F237C8" w:rsidRDefault="005357BD" w:rsidP="00604F6C">
      <w:pPr>
        <w:pStyle w:val="Default"/>
        <w:spacing w:after="35"/>
        <w:rPr>
          <w:sz w:val="20"/>
          <w:szCs w:val="20"/>
        </w:rPr>
      </w:pPr>
      <w:r w:rsidRPr="00F237C8">
        <w:rPr>
          <w:sz w:val="20"/>
          <w:szCs w:val="20"/>
        </w:rPr>
        <w:t>-</w:t>
      </w:r>
      <w:r w:rsidR="00604F6C" w:rsidRPr="00F237C8">
        <w:rPr>
          <w:sz w:val="20"/>
          <w:szCs w:val="20"/>
        </w:rPr>
        <w:t xml:space="preserve"> списанные материальные запасы, израсходованные непосредственно на оказание услуги, естественная убыль; </w:t>
      </w:r>
    </w:p>
    <w:p w:rsidR="00604F6C" w:rsidRPr="00F237C8" w:rsidRDefault="005357BD" w:rsidP="00604F6C">
      <w:pPr>
        <w:pStyle w:val="Default"/>
        <w:spacing w:after="35"/>
        <w:rPr>
          <w:sz w:val="20"/>
          <w:szCs w:val="20"/>
        </w:rPr>
      </w:pPr>
      <w:r w:rsidRPr="00F237C8">
        <w:rPr>
          <w:sz w:val="20"/>
          <w:szCs w:val="20"/>
        </w:rPr>
        <w:t>-</w:t>
      </w:r>
      <w:r w:rsidR="00604F6C" w:rsidRPr="00F237C8">
        <w:rPr>
          <w:sz w:val="20"/>
          <w:szCs w:val="20"/>
        </w:rPr>
        <w:t xml:space="preserve"> переданные в эксплуатацию объекты основных средств стоимостью до 10 000 руб. включительно, которые используются при оказании услуги; </w:t>
      </w:r>
    </w:p>
    <w:p w:rsidR="00604F6C" w:rsidRPr="00F237C8" w:rsidRDefault="005357BD" w:rsidP="00604F6C">
      <w:pPr>
        <w:pStyle w:val="Default"/>
        <w:spacing w:after="35"/>
        <w:rPr>
          <w:sz w:val="20"/>
          <w:szCs w:val="20"/>
        </w:rPr>
      </w:pPr>
      <w:r w:rsidRPr="00F237C8">
        <w:rPr>
          <w:sz w:val="20"/>
          <w:szCs w:val="20"/>
        </w:rPr>
        <w:t>-</w:t>
      </w:r>
      <w:r w:rsidR="00604F6C" w:rsidRPr="00F237C8">
        <w:rPr>
          <w:sz w:val="20"/>
          <w:szCs w:val="20"/>
        </w:rPr>
        <w:t xml:space="preserve"> сумма амортизации основных средств, которые используются при оказании услуги; </w:t>
      </w:r>
    </w:p>
    <w:p w:rsidR="00604F6C" w:rsidRPr="00F237C8" w:rsidRDefault="005357BD" w:rsidP="00604F6C">
      <w:pPr>
        <w:pStyle w:val="Default"/>
        <w:rPr>
          <w:sz w:val="20"/>
          <w:szCs w:val="20"/>
        </w:rPr>
      </w:pPr>
      <w:r w:rsidRPr="00F237C8">
        <w:rPr>
          <w:sz w:val="20"/>
          <w:szCs w:val="20"/>
        </w:rPr>
        <w:t>-</w:t>
      </w:r>
      <w:r w:rsidR="00604F6C" w:rsidRPr="00F237C8">
        <w:rPr>
          <w:sz w:val="20"/>
          <w:szCs w:val="20"/>
        </w:rPr>
        <w:t xml:space="preserve">расходы на аренду помещений, которые используются для оказания услуги; </w:t>
      </w:r>
    </w:p>
    <w:p w:rsidR="00604F6C" w:rsidRPr="00F237C8" w:rsidRDefault="00604F6C" w:rsidP="00604F6C">
      <w:pPr>
        <w:pStyle w:val="Default"/>
        <w:rPr>
          <w:sz w:val="20"/>
          <w:szCs w:val="20"/>
        </w:rPr>
      </w:pPr>
    </w:p>
    <w:p w:rsidR="00604F6C" w:rsidRPr="00F237C8" w:rsidRDefault="00604F6C" w:rsidP="00604F6C">
      <w:pPr>
        <w:pStyle w:val="Default"/>
        <w:rPr>
          <w:sz w:val="20"/>
          <w:szCs w:val="20"/>
        </w:rPr>
      </w:pPr>
      <w:r w:rsidRPr="00F237C8">
        <w:rPr>
          <w:sz w:val="20"/>
          <w:szCs w:val="20"/>
        </w:rPr>
        <w:t xml:space="preserve">В составе накладных расходов при формировании себестоимости услуг учитываются расходы: </w:t>
      </w:r>
    </w:p>
    <w:p w:rsidR="00604F6C" w:rsidRPr="00F237C8" w:rsidRDefault="005357BD" w:rsidP="00604F6C">
      <w:pPr>
        <w:pStyle w:val="Default"/>
        <w:spacing w:after="35"/>
        <w:rPr>
          <w:sz w:val="20"/>
          <w:szCs w:val="20"/>
        </w:rPr>
      </w:pPr>
      <w:r w:rsidRPr="00F237C8">
        <w:rPr>
          <w:sz w:val="20"/>
          <w:szCs w:val="20"/>
        </w:rPr>
        <w:t>-</w:t>
      </w:r>
      <w:r w:rsidR="00604F6C" w:rsidRPr="00F237C8">
        <w:rPr>
          <w:sz w:val="20"/>
          <w:szCs w:val="20"/>
        </w:rPr>
        <w:t xml:space="preserve"> затраты на оплату труда и начисления на выплаты по оплате труда сотрудников учреждения, участвующих в оказании нескольких видов услуг; </w:t>
      </w:r>
    </w:p>
    <w:p w:rsidR="00604F6C" w:rsidRPr="00F237C8" w:rsidRDefault="005357BD" w:rsidP="00604F6C">
      <w:pPr>
        <w:pStyle w:val="Default"/>
        <w:spacing w:after="35"/>
        <w:rPr>
          <w:sz w:val="20"/>
          <w:szCs w:val="20"/>
        </w:rPr>
      </w:pPr>
      <w:r w:rsidRPr="00F237C8">
        <w:rPr>
          <w:sz w:val="20"/>
          <w:szCs w:val="20"/>
        </w:rPr>
        <w:t>-</w:t>
      </w:r>
      <w:r w:rsidR="00604F6C" w:rsidRPr="00F237C8">
        <w:rPr>
          <w:sz w:val="20"/>
          <w:szCs w:val="20"/>
        </w:rPr>
        <w:t xml:space="preserve"> материальные запасы, израсходованные на нужды учреждения, естественная убыль; </w:t>
      </w:r>
    </w:p>
    <w:p w:rsidR="00604F6C" w:rsidRPr="00F237C8" w:rsidRDefault="005357BD" w:rsidP="00604F6C">
      <w:pPr>
        <w:pStyle w:val="Default"/>
        <w:rPr>
          <w:sz w:val="20"/>
          <w:szCs w:val="20"/>
        </w:rPr>
      </w:pPr>
      <w:r w:rsidRPr="00F237C8">
        <w:rPr>
          <w:sz w:val="20"/>
          <w:szCs w:val="20"/>
        </w:rPr>
        <w:t>-</w:t>
      </w:r>
      <w:r w:rsidR="00604F6C" w:rsidRPr="00F237C8">
        <w:rPr>
          <w:sz w:val="20"/>
          <w:szCs w:val="20"/>
        </w:rPr>
        <w:t xml:space="preserve"> 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 </w:t>
      </w:r>
    </w:p>
    <w:p w:rsidR="00604F6C" w:rsidRPr="00F237C8" w:rsidRDefault="00392B30" w:rsidP="00604F6C">
      <w:pPr>
        <w:autoSpaceDE w:val="0"/>
        <w:autoSpaceDN w:val="0"/>
        <w:adjustRightInd w:val="0"/>
        <w:spacing w:after="35"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амортизация основных средств, которые используются для изготовления разных видов продукции, оказания услуг; </w:t>
      </w:r>
    </w:p>
    <w:p w:rsidR="00604F6C" w:rsidRPr="00F237C8" w:rsidRDefault="005357BD"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расходы, связанные с ремонтом, техническим обслуживанием нефинансовых активов;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5.3. Накладные расходы распределяются на себестоимость ус</w:t>
      </w:r>
      <w:r w:rsidR="005357BD" w:rsidRPr="00F237C8">
        <w:rPr>
          <w:rFonts w:ascii="Times New Roman" w:hAnsi="Times New Roman" w:cs="Times New Roman"/>
          <w:color w:val="000000"/>
          <w:sz w:val="20"/>
          <w:szCs w:val="20"/>
        </w:rPr>
        <w:t>луг по окончании года</w:t>
      </w:r>
      <w:r w:rsidRPr="00F237C8">
        <w:rPr>
          <w:rFonts w:ascii="Times New Roman" w:hAnsi="Times New Roman" w:cs="Times New Roman"/>
          <w:color w:val="000000"/>
          <w:sz w:val="20"/>
          <w:szCs w:val="20"/>
        </w:rPr>
        <w:t xml:space="preserve"> пропорци</w:t>
      </w:r>
      <w:r w:rsidR="005357BD" w:rsidRPr="00F237C8">
        <w:rPr>
          <w:rFonts w:ascii="Times New Roman" w:hAnsi="Times New Roman" w:cs="Times New Roman"/>
          <w:color w:val="000000"/>
          <w:sz w:val="20"/>
          <w:szCs w:val="20"/>
        </w:rPr>
        <w:t xml:space="preserve">онально прямым затратам </w:t>
      </w:r>
      <w:r w:rsidRPr="00F237C8">
        <w:rPr>
          <w:rFonts w:ascii="Times New Roman" w:hAnsi="Times New Roman" w:cs="Times New Roman"/>
          <w:color w:val="000000"/>
          <w:sz w:val="20"/>
          <w:szCs w:val="20"/>
        </w:rPr>
        <w:t xml:space="preserve"> распределения к объему выручки от реализации продукции (работ, услуг). </w:t>
      </w:r>
    </w:p>
    <w:p w:rsidR="005357BD" w:rsidRPr="00F237C8" w:rsidRDefault="00604F6C" w:rsidP="005357BD">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5.4. В составе общехозяйственных расходов учитываются расходы, распределяемые между всеми видами услуг:</w:t>
      </w:r>
    </w:p>
    <w:p w:rsidR="00604F6C" w:rsidRPr="00F237C8" w:rsidRDefault="00604F6C" w:rsidP="005357BD">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 </w:t>
      </w:r>
      <w:r w:rsidR="005357BD" w:rsidRPr="00F237C8">
        <w:rPr>
          <w:rFonts w:ascii="Times New Roman" w:hAnsi="Times New Roman" w:cs="Times New Roman"/>
          <w:color w:val="000000"/>
          <w:sz w:val="20"/>
          <w:szCs w:val="20"/>
        </w:rPr>
        <w:t>-</w:t>
      </w:r>
      <w:r w:rsidRPr="00F237C8">
        <w:rPr>
          <w:rFonts w:ascii="Times New Roman" w:hAnsi="Times New Roman" w:cs="Times New Roman"/>
          <w:color w:val="000000"/>
          <w:sz w:val="20"/>
          <w:szCs w:val="20"/>
        </w:rPr>
        <w:t xml:space="preserve"> расходы на оплату труда и начисления на выплаты по оплате труда сотрудников учреждения, не принимающих непосредственного участия при оказании услуги: административно-управленческого, административно-хозяйственного и прочего обслуживающего персонала;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переданные в эксплуатацию объекты основных средств стоимостью до 10 000 руб. включительно на цели, не связанные напрямую с оказанием услуг;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амортизация основных средств, не связанных напрямую с оказанием услуг (выполнением работ);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коммунальные расходы;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расходы на услуги связи;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расходы на транспортные услуги;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расходы на содержание транспорта, зданий, сооружений и инвентаря общехозяйственного назначения; </w:t>
      </w:r>
    </w:p>
    <w:p w:rsidR="00604F6C" w:rsidRPr="00F237C8" w:rsidRDefault="005357BD" w:rsidP="00604F6C">
      <w:pPr>
        <w:autoSpaceDE w:val="0"/>
        <w:autoSpaceDN w:val="0"/>
        <w:adjustRightInd w:val="0"/>
        <w:spacing w:after="38"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расходы на охрану учреждения; </w:t>
      </w:r>
    </w:p>
    <w:p w:rsidR="00604F6C" w:rsidRPr="00F237C8" w:rsidRDefault="005357BD"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прочие работы и услуги на общехозяйственные нужды.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Общехозяйственные расходы учреждения, произве</w:t>
      </w:r>
      <w:r w:rsidR="005357BD" w:rsidRPr="00F237C8">
        <w:rPr>
          <w:rFonts w:ascii="Times New Roman" w:hAnsi="Times New Roman" w:cs="Times New Roman"/>
          <w:color w:val="000000"/>
          <w:sz w:val="20"/>
          <w:szCs w:val="20"/>
        </w:rPr>
        <w:t>денные за отчетный период (год</w:t>
      </w:r>
      <w:r w:rsidRPr="00F237C8">
        <w:rPr>
          <w:rFonts w:ascii="Times New Roman" w:hAnsi="Times New Roman" w:cs="Times New Roman"/>
          <w:color w:val="000000"/>
          <w:sz w:val="20"/>
          <w:szCs w:val="20"/>
        </w:rPr>
        <w:t xml:space="preserve">), распределяются: – в части распределяемых расходов – на себестоимость оказанных работ, услуг пропорционально прямым затратам на единицу услуги, работы, продукции; – в части нераспределяемых расходов – на увеличение расходов текущего финансового года (КБК Х.401.20.000).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Основание: пункт 135 Инструкции к Единому плану счетов № 157н.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5.5. Расходами, которые не включаются в себестоимость (нераспределяемые расходы) и сразу списываются на финансовый результат (счет КБК Х.401.20.000), признаются: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 расходы на социальное обеспечение населения;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5.6. Себестоимость услуг за отчетный период, сформированная на счете КБК Х.109.60.000, относится в дебет счета КБК Х.401.10.131 «Доходы от оказания платных услуг (работ)» в последний день отчетного периода.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i/>
          <w:iCs/>
          <w:color w:val="000000"/>
          <w:sz w:val="20"/>
          <w:szCs w:val="20"/>
        </w:rPr>
        <w:t xml:space="preserve">6. Расчеты с подотчетными лицами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6.1. Денежные средства выдаютс</w:t>
      </w:r>
      <w:r w:rsidR="005357BD" w:rsidRPr="00F237C8">
        <w:rPr>
          <w:rFonts w:ascii="Times New Roman" w:hAnsi="Times New Roman" w:cs="Times New Roman"/>
          <w:color w:val="000000"/>
          <w:sz w:val="20"/>
          <w:szCs w:val="20"/>
        </w:rPr>
        <w:t>я под отчет на основании заявления</w:t>
      </w:r>
      <w:r w:rsidRPr="00F237C8">
        <w:rPr>
          <w:rFonts w:ascii="Times New Roman" w:hAnsi="Times New Roman" w:cs="Times New Roman"/>
          <w:color w:val="000000"/>
          <w:sz w:val="20"/>
          <w:szCs w:val="20"/>
        </w:rPr>
        <w:t xml:space="preserve"> руководителя или служебной записки, согласованной с руководителем. Выдача денежных средств под отчет производится путем: </w:t>
      </w:r>
    </w:p>
    <w:p w:rsidR="00604F6C" w:rsidRPr="00F237C8" w:rsidRDefault="005357BD"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00604F6C" w:rsidRPr="00F237C8">
        <w:rPr>
          <w:rFonts w:ascii="Times New Roman" w:hAnsi="Times New Roman" w:cs="Times New Roman"/>
          <w:color w:val="000000"/>
          <w:sz w:val="20"/>
          <w:szCs w:val="20"/>
        </w:rPr>
        <w:t xml:space="preserve"> перечисления на зарплатную карту материально ответственного лица. </w:t>
      </w:r>
    </w:p>
    <w:p w:rsidR="005357BD" w:rsidRPr="00F237C8" w:rsidRDefault="005357BD"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sz w:val="20"/>
          <w:szCs w:val="20"/>
        </w:rPr>
        <w:t xml:space="preserve"> </w:t>
      </w:r>
      <w:r w:rsidR="00DC63F4" w:rsidRPr="00F237C8">
        <w:rPr>
          <w:rFonts w:ascii="Times New Roman" w:hAnsi="Times New Roman" w:cs="Times New Roman"/>
          <w:sz w:val="20"/>
          <w:szCs w:val="20"/>
        </w:rPr>
        <w:t>Л</w:t>
      </w:r>
      <w:r w:rsidRPr="00F237C8">
        <w:rPr>
          <w:rFonts w:ascii="Times New Roman" w:hAnsi="Times New Roman" w:cs="Times New Roman"/>
          <w:sz w:val="20"/>
          <w:szCs w:val="20"/>
        </w:rPr>
        <w:t>иц</w:t>
      </w:r>
      <w:r w:rsidR="00DC63F4" w:rsidRPr="00F237C8">
        <w:rPr>
          <w:rFonts w:ascii="Times New Roman" w:hAnsi="Times New Roman" w:cs="Times New Roman"/>
          <w:sz w:val="20"/>
          <w:szCs w:val="20"/>
        </w:rPr>
        <w:t>ом  имеющее</w:t>
      </w:r>
      <w:r w:rsidRPr="00F237C8">
        <w:rPr>
          <w:rFonts w:ascii="Times New Roman" w:hAnsi="Times New Roman" w:cs="Times New Roman"/>
          <w:sz w:val="20"/>
          <w:szCs w:val="20"/>
        </w:rPr>
        <w:t xml:space="preserve"> право на получение денежных средств в подо</w:t>
      </w:r>
      <w:r w:rsidR="00DC63F4" w:rsidRPr="00F237C8">
        <w:rPr>
          <w:rFonts w:ascii="Times New Roman" w:hAnsi="Times New Roman" w:cs="Times New Roman"/>
          <w:sz w:val="20"/>
          <w:szCs w:val="20"/>
        </w:rPr>
        <w:t xml:space="preserve">тчет является сотрудник учреждения занимающий должность по штатному расписанию - заведующая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234D9D" w:rsidP="00DC63F4">
      <w:pPr>
        <w:pStyle w:val="Default"/>
        <w:ind w:firstLine="708"/>
        <w:rPr>
          <w:sz w:val="20"/>
          <w:szCs w:val="20"/>
        </w:rPr>
      </w:pPr>
      <w:r w:rsidRPr="00F237C8">
        <w:rPr>
          <w:sz w:val="20"/>
          <w:szCs w:val="20"/>
        </w:rPr>
        <w:t>6.2</w:t>
      </w:r>
      <w:r w:rsidR="00604F6C" w:rsidRPr="00F237C8">
        <w:rPr>
          <w:sz w:val="20"/>
          <w:szCs w:val="20"/>
        </w:rPr>
        <w:t>. Предельная сумма выдачи денежных средств под отчет на хозяйственные рас</w:t>
      </w:r>
      <w:r w:rsidRPr="00F237C8">
        <w:rPr>
          <w:sz w:val="20"/>
          <w:szCs w:val="20"/>
        </w:rPr>
        <w:t>ходы устанавливается в размере 5</w:t>
      </w:r>
      <w:r w:rsidR="00AA16F9">
        <w:rPr>
          <w:sz w:val="20"/>
          <w:szCs w:val="20"/>
        </w:rPr>
        <w:t xml:space="preserve">0 000 ( пятьдесят </w:t>
      </w:r>
      <w:r w:rsidR="00604F6C" w:rsidRPr="00F237C8">
        <w:rPr>
          <w:sz w:val="20"/>
          <w:szCs w:val="20"/>
        </w:rPr>
        <w:t xml:space="preserve">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w:t>
      </w:r>
      <w:r w:rsidR="00604F6C" w:rsidRPr="00F237C8">
        <w:rPr>
          <w:sz w:val="20"/>
          <w:szCs w:val="20"/>
        </w:rPr>
        <w:lastRenderedPageBreak/>
        <w:t xml:space="preserve">лицами в соответствии с указанием Банка России. Основание: пункт 6 указания Банка России от 07.10.2013 № 3073-У. </w:t>
      </w:r>
    </w:p>
    <w:p w:rsidR="00604F6C" w:rsidRPr="00F237C8" w:rsidRDefault="00234D9D" w:rsidP="00B3133A">
      <w:pPr>
        <w:pStyle w:val="Default"/>
        <w:ind w:firstLine="708"/>
        <w:rPr>
          <w:sz w:val="20"/>
          <w:szCs w:val="20"/>
        </w:rPr>
      </w:pPr>
      <w:r w:rsidRPr="00F237C8">
        <w:rPr>
          <w:sz w:val="20"/>
          <w:szCs w:val="20"/>
        </w:rPr>
        <w:t>6.3</w:t>
      </w:r>
      <w:r w:rsidR="00604F6C" w:rsidRPr="00F237C8">
        <w:rPr>
          <w:sz w:val="20"/>
          <w:szCs w:val="20"/>
        </w:rPr>
        <w:t>. Денежные средства выдаются под отчет на хозяйственные нужды на срок, который сотрудник указал в заявлении на выдачу денежных средств под о</w:t>
      </w:r>
      <w:r w:rsidRPr="00F237C8">
        <w:rPr>
          <w:sz w:val="20"/>
          <w:szCs w:val="20"/>
        </w:rPr>
        <w:t>тчет, но не более 30 календарных</w:t>
      </w:r>
      <w:r w:rsidR="00604F6C" w:rsidRPr="00F237C8">
        <w:rPr>
          <w:sz w:val="20"/>
          <w:szCs w:val="20"/>
        </w:rPr>
        <w:t xml:space="preserve"> дней. По истечении этого срока сотрудник должен отчитаться в течение трех рабочих дней. </w:t>
      </w:r>
    </w:p>
    <w:p w:rsidR="00604F6C" w:rsidRPr="00F237C8" w:rsidRDefault="00234D9D" w:rsidP="00B3133A">
      <w:pPr>
        <w:pStyle w:val="Default"/>
        <w:ind w:firstLine="708"/>
        <w:rPr>
          <w:sz w:val="20"/>
          <w:szCs w:val="20"/>
        </w:rPr>
      </w:pPr>
      <w:r w:rsidRPr="00F237C8">
        <w:rPr>
          <w:sz w:val="20"/>
          <w:szCs w:val="20"/>
        </w:rPr>
        <w:t>6.4</w:t>
      </w:r>
      <w:r w:rsidR="00604F6C" w:rsidRPr="00F237C8">
        <w:rPr>
          <w:sz w:val="20"/>
          <w:szCs w:val="20"/>
        </w:rPr>
        <w:t xml:space="preserve">. При направлении работников Учреждения в служебные командировки возмещать расходы, связанные со служебными командировками на территории РФ в соответствии с -постановлением Правительства РФ от 02.10.2002 № 729 (в части субсидии на  выполнение муниципального задания), постановление Правительства РФ от 13.10.2008г. № 749 в части ПД. </w:t>
      </w:r>
    </w:p>
    <w:p w:rsidR="00604F6C" w:rsidRPr="00F237C8" w:rsidRDefault="00604F6C" w:rsidP="00604F6C">
      <w:pPr>
        <w:pStyle w:val="Default"/>
        <w:rPr>
          <w:sz w:val="20"/>
          <w:szCs w:val="20"/>
        </w:rPr>
      </w:pPr>
      <w:r w:rsidRPr="00F237C8">
        <w:rPr>
          <w:sz w:val="20"/>
          <w:szCs w:val="20"/>
        </w:rPr>
        <w:t>Работнику, направленному в однодневную командировку, согласно статьям 167, 168 ТК РФ, оплачивать: средний заработок за день командировки, расходы по проезду,-иные расходы, произведенные работником с разрешения руководителя учреждения. Суточные (надбавки взамен суточных) при однодневной командировке не выплачивать. Однодневная командировка должна быть оформлена приказом.</w:t>
      </w:r>
    </w:p>
    <w:p w:rsidR="00604F6C" w:rsidRPr="00F237C8" w:rsidRDefault="00604F6C" w:rsidP="00604F6C">
      <w:pPr>
        <w:pStyle w:val="Default"/>
        <w:rPr>
          <w:sz w:val="20"/>
          <w:szCs w:val="20"/>
        </w:rPr>
      </w:pPr>
      <w:r w:rsidRPr="00F237C8">
        <w:rPr>
          <w:sz w:val="20"/>
          <w:szCs w:val="20"/>
        </w:rPr>
        <w:t xml:space="preserve">Возмещение и оплата командировочных расходов, найма жилья, оплата проезда, почтовых услуг, медицинских осмотров, бак. анализов, суточных, расходов на приобретение материалов, хозяйственных расходов и др. производится на основании подтверждающих документов, оформленных в соответствии с требованиями (товарный чек с приложением кассового чека (при наличии кассового аппарата у поставщика), ж/д билет, квитанция на оплату найма жилого помещения, гостиницы с указанием перечня услуг, оказываемых лицу). </w:t>
      </w:r>
    </w:p>
    <w:p w:rsidR="00604F6C" w:rsidRPr="00F237C8" w:rsidRDefault="00604F6C" w:rsidP="00604F6C">
      <w:pPr>
        <w:pStyle w:val="Default"/>
        <w:rPr>
          <w:sz w:val="20"/>
          <w:szCs w:val="20"/>
        </w:rPr>
      </w:pPr>
      <w:r w:rsidRPr="00F237C8">
        <w:rPr>
          <w:sz w:val="20"/>
          <w:szCs w:val="20"/>
        </w:rPr>
        <w:t>С</w:t>
      </w:r>
      <w:r w:rsidR="00234D9D" w:rsidRPr="00F237C8">
        <w:rPr>
          <w:sz w:val="20"/>
          <w:szCs w:val="20"/>
        </w:rPr>
        <w:t>уточные оплачиваются в размере 1</w:t>
      </w:r>
      <w:r w:rsidRPr="00F237C8">
        <w:rPr>
          <w:sz w:val="20"/>
          <w:szCs w:val="20"/>
        </w:rPr>
        <w:t>00 рублей в сутки. При отсутствии подтверждающих документов расходы не оплачиваются. Возмещение расходов, связанных с проездом к месту командирования и обратно с использованием личного транспорта работника не производить.</w:t>
      </w:r>
      <w:r w:rsidR="00234D9D" w:rsidRPr="00F237C8">
        <w:rPr>
          <w:sz w:val="20"/>
          <w:szCs w:val="20"/>
        </w:rPr>
        <w:t xml:space="preserve"> </w:t>
      </w:r>
      <w:r w:rsidRPr="00F237C8">
        <w:rPr>
          <w:sz w:val="20"/>
          <w:szCs w:val="20"/>
        </w:rPr>
        <w:t xml:space="preserve">Возмещение расходов, связанных с проездом к месту командирования и обратно, не подтвержденных документально, не производить. </w:t>
      </w:r>
    </w:p>
    <w:p w:rsidR="00604F6C" w:rsidRPr="00F237C8" w:rsidRDefault="00234D9D" w:rsidP="00B3133A">
      <w:pPr>
        <w:pStyle w:val="Default"/>
        <w:ind w:firstLine="708"/>
        <w:rPr>
          <w:sz w:val="20"/>
          <w:szCs w:val="20"/>
        </w:rPr>
      </w:pPr>
      <w:r w:rsidRPr="00F237C8">
        <w:rPr>
          <w:sz w:val="20"/>
          <w:szCs w:val="20"/>
        </w:rPr>
        <w:t>6.5</w:t>
      </w:r>
      <w:r w:rsidR="00604F6C" w:rsidRPr="00F237C8">
        <w:rPr>
          <w:sz w:val="20"/>
          <w:szCs w:val="20"/>
        </w:rPr>
        <w:t xml:space="preserve">. По возвращении из командировки сотрудник представляет авансовый отчет об израсходованных суммах в течение трех рабочих дней. </w:t>
      </w:r>
    </w:p>
    <w:p w:rsidR="00604F6C" w:rsidRPr="00F237C8" w:rsidRDefault="00234D9D" w:rsidP="00B3133A">
      <w:pPr>
        <w:pStyle w:val="Default"/>
        <w:ind w:firstLine="708"/>
        <w:rPr>
          <w:sz w:val="20"/>
          <w:szCs w:val="20"/>
        </w:rPr>
      </w:pPr>
      <w:r w:rsidRPr="00F237C8">
        <w:rPr>
          <w:sz w:val="20"/>
          <w:szCs w:val="20"/>
        </w:rPr>
        <w:t>6.6</w:t>
      </w:r>
      <w:r w:rsidR="00604F6C" w:rsidRPr="00F237C8">
        <w:rPr>
          <w:sz w:val="20"/>
          <w:szCs w:val="20"/>
        </w:rPr>
        <w:t xml:space="preserve">. Предельные сроки отчета по выданным доверенностям на получение материальных ценностей устанавливаются следующие: – в течение 10 календарных дней с момента получения; – в течение трех рабочих дней с момента получения материальных ценностей. </w:t>
      </w:r>
    </w:p>
    <w:p w:rsidR="00604F6C" w:rsidRPr="00F237C8" w:rsidRDefault="00604F6C" w:rsidP="00604F6C">
      <w:pPr>
        <w:pStyle w:val="Default"/>
        <w:rPr>
          <w:sz w:val="20"/>
          <w:szCs w:val="20"/>
        </w:rPr>
      </w:pPr>
      <w:r w:rsidRPr="00F237C8">
        <w:rPr>
          <w:sz w:val="20"/>
          <w:szCs w:val="20"/>
        </w:rPr>
        <w:t xml:space="preserve">Доверенности выдаются штатным сотрудникам, с которыми заключен договор о полной материальной ответственности. </w:t>
      </w:r>
    </w:p>
    <w:p w:rsidR="00604F6C" w:rsidRPr="00F237C8" w:rsidRDefault="00234D9D" w:rsidP="00B3133A">
      <w:pPr>
        <w:pStyle w:val="Default"/>
        <w:ind w:firstLine="708"/>
        <w:rPr>
          <w:sz w:val="20"/>
          <w:szCs w:val="20"/>
        </w:rPr>
      </w:pPr>
      <w:r w:rsidRPr="00F237C8">
        <w:rPr>
          <w:sz w:val="20"/>
          <w:szCs w:val="20"/>
        </w:rPr>
        <w:t>6.7</w:t>
      </w:r>
      <w:r w:rsidR="00604F6C" w:rsidRPr="00F237C8">
        <w:rPr>
          <w:sz w:val="20"/>
          <w:szCs w:val="20"/>
        </w:rPr>
        <w:t xml:space="preserve">. Авансовые отчеты брошюруются в хронологическом порядке в последний день отчетного месяца. </w:t>
      </w:r>
    </w:p>
    <w:p w:rsidR="00604F6C" w:rsidRPr="00F237C8" w:rsidRDefault="00604F6C" w:rsidP="00B3133A">
      <w:pPr>
        <w:pStyle w:val="Default"/>
        <w:ind w:firstLine="708"/>
        <w:rPr>
          <w:sz w:val="20"/>
          <w:szCs w:val="20"/>
        </w:rPr>
      </w:pPr>
      <w:r w:rsidRPr="00F237C8">
        <w:rPr>
          <w:i/>
          <w:iCs/>
          <w:sz w:val="20"/>
          <w:szCs w:val="20"/>
        </w:rPr>
        <w:t xml:space="preserve">7. Расчеты с дебиторами и кредиторами </w:t>
      </w:r>
    </w:p>
    <w:p w:rsidR="00604F6C" w:rsidRPr="00F237C8" w:rsidRDefault="00604F6C" w:rsidP="00B3133A">
      <w:pPr>
        <w:pStyle w:val="Default"/>
        <w:ind w:firstLine="708"/>
        <w:rPr>
          <w:sz w:val="20"/>
          <w:szCs w:val="20"/>
        </w:rPr>
      </w:pPr>
      <w:r w:rsidRPr="00F237C8">
        <w:rPr>
          <w:sz w:val="20"/>
          <w:szCs w:val="20"/>
        </w:rPr>
        <w:t xml:space="preserve">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 </w:t>
      </w:r>
    </w:p>
    <w:p w:rsidR="00604F6C" w:rsidRPr="00F237C8" w:rsidRDefault="00604F6C" w:rsidP="00604F6C">
      <w:pPr>
        <w:pStyle w:val="Default"/>
        <w:rPr>
          <w:sz w:val="20"/>
          <w:szCs w:val="20"/>
        </w:rPr>
      </w:pPr>
      <w:r w:rsidRPr="00F237C8">
        <w:rPr>
          <w:sz w:val="20"/>
          <w:szCs w:val="20"/>
        </w:rPr>
        <w:t xml:space="preserve">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 </w:t>
      </w:r>
    </w:p>
    <w:p w:rsidR="00604F6C" w:rsidRPr="00F237C8" w:rsidRDefault="00234D9D" w:rsidP="00B3133A">
      <w:pPr>
        <w:pStyle w:val="Default"/>
        <w:ind w:firstLine="708"/>
        <w:rPr>
          <w:sz w:val="20"/>
          <w:szCs w:val="20"/>
        </w:rPr>
      </w:pPr>
      <w:r w:rsidRPr="00F237C8">
        <w:rPr>
          <w:sz w:val="20"/>
          <w:szCs w:val="20"/>
        </w:rPr>
        <w:t>7.2</w:t>
      </w:r>
      <w:r w:rsidR="00604F6C" w:rsidRPr="00F237C8">
        <w:rPr>
          <w:sz w:val="20"/>
          <w:szCs w:val="20"/>
        </w:rPr>
        <w:t xml:space="preserve">. В учреждении применяется счет КБК Х.210.05.000 для расчетов с дебиторами по предоставлению учреждением: </w:t>
      </w:r>
    </w:p>
    <w:p w:rsidR="00604F6C" w:rsidRPr="00F237C8" w:rsidRDefault="00234D9D" w:rsidP="00604F6C">
      <w:pPr>
        <w:pStyle w:val="Default"/>
        <w:spacing w:after="35"/>
        <w:rPr>
          <w:sz w:val="20"/>
          <w:szCs w:val="20"/>
        </w:rPr>
      </w:pPr>
      <w:r w:rsidRPr="00F237C8">
        <w:rPr>
          <w:sz w:val="20"/>
          <w:szCs w:val="20"/>
        </w:rPr>
        <w:t>-</w:t>
      </w:r>
      <w:r w:rsidR="00604F6C" w:rsidRPr="00F237C8">
        <w:rPr>
          <w:sz w:val="20"/>
          <w:szCs w:val="20"/>
        </w:rPr>
        <w:t xml:space="preserve"> обеспечений заявок на участие в конкурентной закупке при перечислении средств на счет заказчика; </w:t>
      </w:r>
    </w:p>
    <w:p w:rsidR="00604F6C" w:rsidRPr="00F237C8" w:rsidRDefault="00234D9D" w:rsidP="00604F6C">
      <w:pPr>
        <w:pStyle w:val="Default"/>
        <w:spacing w:after="35"/>
        <w:rPr>
          <w:sz w:val="20"/>
          <w:szCs w:val="20"/>
        </w:rPr>
      </w:pPr>
      <w:r w:rsidRPr="00F237C8">
        <w:rPr>
          <w:sz w:val="20"/>
          <w:szCs w:val="20"/>
        </w:rPr>
        <w:t>-</w:t>
      </w:r>
      <w:r w:rsidR="00604F6C" w:rsidRPr="00F237C8">
        <w:rPr>
          <w:sz w:val="20"/>
          <w:szCs w:val="20"/>
        </w:rPr>
        <w:t xml:space="preserve"> обеспечений исполнения контракта (договора); </w:t>
      </w:r>
    </w:p>
    <w:p w:rsidR="00604F6C" w:rsidRPr="00F237C8" w:rsidRDefault="00234D9D" w:rsidP="00604F6C">
      <w:pPr>
        <w:pStyle w:val="Default"/>
        <w:rPr>
          <w:sz w:val="20"/>
          <w:szCs w:val="20"/>
        </w:rPr>
      </w:pPr>
      <w:r w:rsidRPr="00F237C8">
        <w:rPr>
          <w:sz w:val="20"/>
          <w:szCs w:val="20"/>
        </w:rPr>
        <w:t>-</w:t>
      </w:r>
      <w:r w:rsidR="00604F6C" w:rsidRPr="00F237C8">
        <w:rPr>
          <w:sz w:val="20"/>
          <w:szCs w:val="20"/>
        </w:rPr>
        <w:t xml:space="preserve"> других залогов, задатков. </w:t>
      </w:r>
    </w:p>
    <w:p w:rsidR="00604F6C" w:rsidRPr="00F237C8" w:rsidRDefault="00604F6C" w:rsidP="00604F6C">
      <w:pPr>
        <w:pStyle w:val="Default"/>
        <w:rPr>
          <w:sz w:val="20"/>
          <w:szCs w:val="20"/>
        </w:rPr>
      </w:pPr>
    </w:p>
    <w:p w:rsidR="00604F6C" w:rsidRPr="00F237C8" w:rsidRDefault="00604F6C" w:rsidP="00604F6C">
      <w:pPr>
        <w:pStyle w:val="Default"/>
        <w:rPr>
          <w:sz w:val="20"/>
          <w:szCs w:val="20"/>
        </w:rPr>
      </w:pPr>
      <w:r w:rsidRPr="00F237C8">
        <w:rPr>
          <w:sz w:val="20"/>
          <w:szCs w:val="20"/>
        </w:rPr>
        <w:t xml:space="preserve">Операции по счету КБК Х.210.05.000 оформляются бухгалтерскими записями: </w:t>
      </w:r>
    </w:p>
    <w:p w:rsidR="00604F6C" w:rsidRPr="00F237C8" w:rsidRDefault="00604F6C" w:rsidP="00604F6C">
      <w:pPr>
        <w:pStyle w:val="Default"/>
        <w:rPr>
          <w:sz w:val="20"/>
          <w:szCs w:val="20"/>
        </w:rPr>
      </w:pPr>
      <w:r w:rsidRPr="00F237C8">
        <w:rPr>
          <w:sz w:val="20"/>
          <w:szCs w:val="20"/>
        </w:rPr>
        <w:t xml:space="preserve">Дебет Х.210.05.000 Кредит Х.201.11.000 – при перечислении с лицевого счета учреждения средств; </w:t>
      </w:r>
    </w:p>
    <w:p w:rsidR="00604F6C" w:rsidRPr="00F237C8" w:rsidRDefault="00604F6C" w:rsidP="00604F6C">
      <w:pPr>
        <w:pStyle w:val="Default"/>
        <w:rPr>
          <w:sz w:val="20"/>
          <w:szCs w:val="20"/>
        </w:rPr>
      </w:pPr>
      <w:r w:rsidRPr="00F237C8">
        <w:rPr>
          <w:sz w:val="20"/>
          <w:szCs w:val="20"/>
        </w:rPr>
        <w:t xml:space="preserve">Дебет Х.201.11.000 Кредит Х.210.05.000 – возврат денежных средств на лицевой счет учреждения. </w:t>
      </w:r>
    </w:p>
    <w:p w:rsidR="00604F6C" w:rsidRPr="00F237C8" w:rsidRDefault="00604F6C" w:rsidP="00604F6C">
      <w:pPr>
        <w:pStyle w:val="Default"/>
        <w:rPr>
          <w:sz w:val="20"/>
          <w:szCs w:val="20"/>
        </w:rPr>
      </w:pPr>
      <w:r w:rsidRPr="00F237C8">
        <w:rPr>
          <w:sz w:val="20"/>
          <w:szCs w:val="20"/>
        </w:rPr>
        <w:t xml:space="preserve">Основание: пункт 7 СГС «Учетная политика, оценочные значения и ошибки». </w:t>
      </w:r>
    </w:p>
    <w:p w:rsidR="00F237C8" w:rsidRPr="00F237C8" w:rsidRDefault="00F237C8" w:rsidP="00F2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237C8">
        <w:rPr>
          <w:rFonts w:ascii="Times New Roman" w:hAnsi="Times New Roman" w:cs="Times New Roman"/>
          <w:iCs/>
          <w:sz w:val="20"/>
          <w:szCs w:val="20"/>
        </w:rPr>
        <w:t xml:space="preserve">          7.3</w:t>
      </w:r>
      <w:r w:rsidR="00B3133A" w:rsidRPr="00F237C8">
        <w:rPr>
          <w:rFonts w:ascii="Times New Roman" w:hAnsi="Times New Roman" w:cs="Times New Roman"/>
          <w:iCs/>
          <w:sz w:val="20"/>
          <w:szCs w:val="20"/>
        </w:rPr>
        <w:t xml:space="preserve">  </w:t>
      </w:r>
      <w:r w:rsidRPr="00F237C8">
        <w:rPr>
          <w:rFonts w:ascii="Times New Roman" w:hAnsi="Times New Roman" w:cs="Times New Roman"/>
          <w:iCs/>
          <w:sz w:val="20"/>
          <w:szCs w:val="20"/>
        </w:rPr>
        <w:t xml:space="preserve"> </w:t>
      </w:r>
      <w:r w:rsidRPr="00F237C8">
        <w:rPr>
          <w:rFonts w:ascii="Times New Roman" w:hAnsi="Times New Roman" w:cs="Times New Roman"/>
          <w:sz w:val="20"/>
          <w:szCs w:val="20"/>
        </w:rPr>
        <w:t xml:space="preserve">Счета – фактуры, товарные чеки  отражаются в учете  в момент их фактического  поступлению в бухгалтерию учреждения. </w:t>
      </w:r>
    </w:p>
    <w:p w:rsidR="00F237C8" w:rsidRPr="00F237C8" w:rsidRDefault="00F237C8" w:rsidP="00F237C8">
      <w:pPr>
        <w:pStyle w:val="Default"/>
        <w:rPr>
          <w:i/>
          <w:iCs/>
          <w:sz w:val="20"/>
          <w:szCs w:val="20"/>
        </w:rPr>
      </w:pPr>
    </w:p>
    <w:p w:rsidR="00604F6C" w:rsidRPr="00F237C8" w:rsidRDefault="00B3133A" w:rsidP="00604F6C">
      <w:pPr>
        <w:pStyle w:val="Default"/>
        <w:rPr>
          <w:sz w:val="20"/>
          <w:szCs w:val="20"/>
        </w:rPr>
      </w:pPr>
      <w:r w:rsidRPr="00F237C8">
        <w:rPr>
          <w:i/>
          <w:iCs/>
          <w:sz w:val="20"/>
          <w:szCs w:val="20"/>
        </w:rPr>
        <w:t xml:space="preserve">  </w:t>
      </w:r>
      <w:r w:rsidR="00604F6C" w:rsidRPr="00F237C8">
        <w:rPr>
          <w:i/>
          <w:iCs/>
          <w:sz w:val="20"/>
          <w:szCs w:val="20"/>
        </w:rPr>
        <w:t xml:space="preserve">8. Расчеты по обязательствам </w:t>
      </w:r>
    </w:p>
    <w:p w:rsidR="00604F6C" w:rsidRPr="00F237C8" w:rsidRDefault="00604F6C" w:rsidP="00B3133A">
      <w:pPr>
        <w:pStyle w:val="Default"/>
        <w:ind w:firstLine="708"/>
        <w:rPr>
          <w:sz w:val="20"/>
          <w:szCs w:val="20"/>
        </w:rPr>
      </w:pPr>
      <w:r w:rsidRPr="00F237C8">
        <w:rPr>
          <w:sz w:val="20"/>
          <w:szCs w:val="20"/>
        </w:rPr>
        <w:t xml:space="preserve">8.1. К счету КБК Х.303.05.000 «Расчеты по прочим платежам в бюджет» применяются дополнительные аналитические коды: </w:t>
      </w:r>
    </w:p>
    <w:p w:rsidR="00604F6C" w:rsidRPr="00F237C8" w:rsidRDefault="00604F6C" w:rsidP="00604F6C">
      <w:pPr>
        <w:pStyle w:val="Default"/>
        <w:rPr>
          <w:sz w:val="20"/>
          <w:szCs w:val="20"/>
        </w:rPr>
      </w:pPr>
      <w:r w:rsidRPr="00F237C8">
        <w:rPr>
          <w:sz w:val="20"/>
          <w:szCs w:val="20"/>
        </w:rPr>
        <w:t xml:space="preserve">1 – «Государственная пошлина» (КБК Х.303.15.000); </w:t>
      </w:r>
    </w:p>
    <w:p w:rsidR="00604F6C" w:rsidRPr="00F237C8" w:rsidRDefault="00234D9D" w:rsidP="00604F6C">
      <w:pPr>
        <w:pStyle w:val="Default"/>
        <w:rPr>
          <w:sz w:val="20"/>
          <w:szCs w:val="20"/>
        </w:rPr>
      </w:pPr>
      <w:r w:rsidRPr="00F237C8">
        <w:rPr>
          <w:sz w:val="20"/>
          <w:szCs w:val="20"/>
        </w:rPr>
        <w:t>2</w:t>
      </w:r>
      <w:r w:rsidR="00604F6C" w:rsidRPr="00F237C8">
        <w:rPr>
          <w:sz w:val="20"/>
          <w:szCs w:val="20"/>
        </w:rPr>
        <w:t xml:space="preserve"> – «Пени, штрафы, санкции по налоговым платежам» (КБК Х.303.35.000); </w:t>
      </w:r>
    </w:p>
    <w:p w:rsidR="00604F6C" w:rsidRPr="00F237C8" w:rsidRDefault="00234D9D" w:rsidP="00604F6C">
      <w:pPr>
        <w:pStyle w:val="Default"/>
        <w:rPr>
          <w:sz w:val="20"/>
          <w:szCs w:val="20"/>
        </w:rPr>
      </w:pPr>
      <w:r w:rsidRPr="00F237C8">
        <w:rPr>
          <w:sz w:val="20"/>
          <w:szCs w:val="20"/>
        </w:rPr>
        <w:t>3</w:t>
      </w:r>
      <w:r w:rsidR="00604F6C" w:rsidRPr="00F237C8">
        <w:rPr>
          <w:sz w:val="20"/>
          <w:szCs w:val="20"/>
        </w:rPr>
        <w:t xml:space="preserve"> – «Административные штрафы, штрафы ГИБДД» (КБК Х.303.45.000). </w:t>
      </w:r>
    </w:p>
    <w:p w:rsidR="00604F6C" w:rsidRPr="00F237C8" w:rsidRDefault="00604F6C" w:rsidP="00B3133A">
      <w:pPr>
        <w:pStyle w:val="Default"/>
        <w:ind w:firstLine="708"/>
        <w:rPr>
          <w:sz w:val="20"/>
          <w:szCs w:val="20"/>
        </w:rPr>
      </w:pPr>
      <w:r w:rsidRPr="00F237C8">
        <w:rPr>
          <w:sz w:val="20"/>
          <w:szCs w:val="20"/>
        </w:rPr>
        <w:t xml:space="preserve">8.2. Аналитический учет расчетов по пособиям и иным социальным выплатам ведется в разрезе физических лиц – получателей социальных выплат. </w:t>
      </w:r>
    </w:p>
    <w:p w:rsidR="00604F6C" w:rsidRPr="00F237C8" w:rsidRDefault="00604F6C" w:rsidP="00B3133A">
      <w:pPr>
        <w:pStyle w:val="Default"/>
        <w:ind w:firstLine="708"/>
        <w:rPr>
          <w:sz w:val="20"/>
          <w:szCs w:val="20"/>
        </w:rPr>
      </w:pPr>
      <w:r w:rsidRPr="00F237C8">
        <w:rPr>
          <w:sz w:val="20"/>
          <w:szCs w:val="20"/>
        </w:rPr>
        <w:t xml:space="preserve">8.3. Аналитический учет расчетов по оплате труда ведется в разрезе сотрудников и других физических лиц, с которыми заключены гражданско-правовые договоры. </w:t>
      </w:r>
    </w:p>
    <w:p w:rsidR="00604F6C" w:rsidRPr="00F237C8" w:rsidRDefault="00604F6C" w:rsidP="00B3133A">
      <w:pPr>
        <w:pStyle w:val="Default"/>
        <w:ind w:left="708" w:firstLine="708"/>
        <w:rPr>
          <w:sz w:val="20"/>
          <w:szCs w:val="20"/>
        </w:rPr>
      </w:pPr>
      <w:r w:rsidRPr="00F237C8">
        <w:rPr>
          <w:i/>
          <w:iCs/>
          <w:sz w:val="20"/>
          <w:szCs w:val="20"/>
        </w:rPr>
        <w:t xml:space="preserve">9. Дебиторская и кредиторская задолженность </w:t>
      </w:r>
    </w:p>
    <w:p w:rsidR="00604F6C" w:rsidRPr="00F237C8" w:rsidRDefault="00604F6C" w:rsidP="00B3133A">
      <w:pPr>
        <w:pStyle w:val="Default"/>
        <w:ind w:firstLine="708"/>
        <w:rPr>
          <w:sz w:val="20"/>
          <w:szCs w:val="20"/>
        </w:rPr>
      </w:pPr>
      <w:r w:rsidRPr="00F237C8">
        <w:rPr>
          <w:sz w:val="20"/>
          <w:szCs w:val="20"/>
        </w:rPr>
        <w:lastRenderedPageBreak/>
        <w:t xml:space="preserve">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w:t>
      </w:r>
    </w:p>
    <w:p w:rsidR="00604F6C" w:rsidRPr="00F237C8" w:rsidRDefault="00604F6C" w:rsidP="00604F6C">
      <w:pPr>
        <w:pStyle w:val="Default"/>
        <w:rPr>
          <w:sz w:val="20"/>
          <w:szCs w:val="20"/>
        </w:rPr>
      </w:pPr>
      <w:r w:rsidRPr="00F237C8">
        <w:rPr>
          <w:sz w:val="20"/>
          <w:szCs w:val="20"/>
        </w:rPr>
        <w:t xml:space="preserve">Основание: пункт 339 Инструкции к Единому плану счетов № 157н, пункт 11 СГС «Доходы». </w:t>
      </w:r>
    </w:p>
    <w:p w:rsidR="00604F6C" w:rsidRPr="00F237C8" w:rsidRDefault="00604F6C" w:rsidP="00B3133A">
      <w:pPr>
        <w:pStyle w:val="Default"/>
        <w:ind w:firstLine="708"/>
        <w:rPr>
          <w:sz w:val="20"/>
          <w:szCs w:val="20"/>
        </w:rPr>
      </w:pPr>
      <w:r w:rsidRPr="00F237C8">
        <w:rPr>
          <w:sz w:val="20"/>
          <w:szCs w:val="20"/>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604F6C" w:rsidRPr="00F237C8" w:rsidRDefault="00604F6C" w:rsidP="00604F6C">
      <w:pPr>
        <w:pStyle w:val="Default"/>
        <w:rPr>
          <w:sz w:val="20"/>
          <w:szCs w:val="20"/>
        </w:rPr>
      </w:pPr>
      <w:r w:rsidRPr="00F237C8">
        <w:rPr>
          <w:sz w:val="20"/>
          <w:szCs w:val="20"/>
        </w:rPr>
        <w:t xml:space="preserve">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w:t>
      </w:r>
    </w:p>
    <w:p w:rsidR="00604F6C" w:rsidRPr="00F237C8" w:rsidRDefault="00604F6C" w:rsidP="00604F6C">
      <w:pPr>
        <w:pStyle w:val="Default"/>
        <w:rPr>
          <w:sz w:val="20"/>
          <w:szCs w:val="20"/>
        </w:rPr>
      </w:pPr>
      <w:r w:rsidRPr="00F237C8">
        <w:rPr>
          <w:sz w:val="20"/>
          <w:szCs w:val="20"/>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 по истечении пяти лет отражения задолженности на забалансовом учете; – по завершении срока возможного возобновления процедуры взыскания задолженности согласно действующему законодательству; – при наличии документов, подтверждающих прекращение обязательства в связи со смертью (ликвидацией) контрагента. </w:t>
      </w:r>
    </w:p>
    <w:p w:rsidR="00604F6C" w:rsidRPr="00F237C8" w:rsidRDefault="00604F6C" w:rsidP="00604F6C">
      <w:pPr>
        <w:pStyle w:val="Default"/>
        <w:rPr>
          <w:sz w:val="20"/>
          <w:szCs w:val="20"/>
        </w:rPr>
      </w:pPr>
      <w:r w:rsidRPr="00F237C8">
        <w:rPr>
          <w:sz w:val="20"/>
          <w:szCs w:val="20"/>
        </w:rPr>
        <w:t xml:space="preserve">Кредиторская задолженность списывается отдельно по каждому обязательству (кредитору). </w:t>
      </w:r>
    </w:p>
    <w:p w:rsidR="00604F6C" w:rsidRPr="00F237C8" w:rsidRDefault="00604F6C" w:rsidP="00604F6C">
      <w:pPr>
        <w:pStyle w:val="Default"/>
        <w:rPr>
          <w:sz w:val="20"/>
          <w:szCs w:val="20"/>
        </w:rPr>
      </w:pPr>
      <w:r w:rsidRPr="00F237C8">
        <w:rPr>
          <w:sz w:val="20"/>
          <w:szCs w:val="20"/>
        </w:rPr>
        <w:t xml:space="preserve">Основание: пункты 371, 372 Инструкции к Единому плану счетов № 157н. </w:t>
      </w:r>
    </w:p>
    <w:p w:rsidR="00604F6C" w:rsidRPr="00F237C8" w:rsidRDefault="00B3133A" w:rsidP="00604F6C">
      <w:pPr>
        <w:pStyle w:val="Default"/>
        <w:rPr>
          <w:sz w:val="20"/>
          <w:szCs w:val="20"/>
        </w:rPr>
      </w:pPr>
      <w:r w:rsidRPr="00F237C8">
        <w:rPr>
          <w:i/>
          <w:iCs/>
          <w:sz w:val="20"/>
          <w:szCs w:val="20"/>
        </w:rPr>
        <w:t xml:space="preserve">                            </w:t>
      </w:r>
      <w:r w:rsidR="00604F6C" w:rsidRPr="00F237C8">
        <w:rPr>
          <w:i/>
          <w:iCs/>
          <w:sz w:val="20"/>
          <w:szCs w:val="20"/>
        </w:rPr>
        <w:t xml:space="preserve">10. Финансовый результат </w:t>
      </w:r>
    </w:p>
    <w:p w:rsidR="00216F58" w:rsidRPr="00F237C8" w:rsidRDefault="00234D9D" w:rsidP="00397CC6">
      <w:pPr>
        <w:pStyle w:val="Default"/>
        <w:ind w:firstLine="708"/>
        <w:rPr>
          <w:sz w:val="20"/>
          <w:szCs w:val="20"/>
        </w:rPr>
      </w:pPr>
      <w:r w:rsidRPr="00F237C8">
        <w:rPr>
          <w:sz w:val="20"/>
          <w:szCs w:val="20"/>
        </w:rPr>
        <w:t>10.1</w:t>
      </w:r>
      <w:r w:rsidR="007915FB" w:rsidRPr="00F237C8">
        <w:rPr>
          <w:sz w:val="20"/>
          <w:szCs w:val="20"/>
        </w:rPr>
        <w:t xml:space="preserve">. </w:t>
      </w:r>
      <w:r w:rsidR="00397CC6" w:rsidRPr="00F237C8">
        <w:rPr>
          <w:sz w:val="20"/>
          <w:szCs w:val="20"/>
        </w:rPr>
        <w:t xml:space="preserve"> </w:t>
      </w:r>
      <w:r w:rsidR="007915FB" w:rsidRPr="00F237C8">
        <w:rPr>
          <w:sz w:val="20"/>
          <w:szCs w:val="20"/>
        </w:rPr>
        <w:t>Доходами</w:t>
      </w:r>
      <w:r w:rsidR="00604F6C" w:rsidRPr="00F237C8">
        <w:rPr>
          <w:sz w:val="20"/>
          <w:szCs w:val="20"/>
        </w:rPr>
        <w:t xml:space="preserve"> от оказан</w:t>
      </w:r>
      <w:r w:rsidRPr="00F237C8">
        <w:rPr>
          <w:sz w:val="20"/>
          <w:szCs w:val="20"/>
        </w:rPr>
        <w:t>ия платных услуг</w:t>
      </w:r>
      <w:r w:rsidR="007915FB" w:rsidRPr="00F237C8">
        <w:rPr>
          <w:sz w:val="20"/>
          <w:szCs w:val="20"/>
        </w:rPr>
        <w:t>,</w:t>
      </w:r>
      <w:r w:rsidRPr="00F237C8">
        <w:rPr>
          <w:sz w:val="20"/>
          <w:szCs w:val="20"/>
        </w:rPr>
        <w:t xml:space="preserve"> </w:t>
      </w:r>
      <w:r w:rsidR="007915FB" w:rsidRPr="00F237C8">
        <w:rPr>
          <w:sz w:val="20"/>
          <w:szCs w:val="20"/>
        </w:rPr>
        <w:t xml:space="preserve"> является  </w:t>
      </w:r>
      <w:r w:rsidR="00216F58" w:rsidRPr="00F237C8">
        <w:rPr>
          <w:sz w:val="20"/>
          <w:szCs w:val="20"/>
        </w:rPr>
        <w:t>родит</w:t>
      </w:r>
      <w:r w:rsidR="002C73EE" w:rsidRPr="00F237C8">
        <w:rPr>
          <w:sz w:val="20"/>
          <w:szCs w:val="20"/>
        </w:rPr>
        <w:t>ельска</w:t>
      </w:r>
      <w:r w:rsidR="00216F58" w:rsidRPr="00F237C8">
        <w:rPr>
          <w:sz w:val="20"/>
          <w:szCs w:val="20"/>
        </w:rPr>
        <w:t>я</w:t>
      </w:r>
      <w:r w:rsidR="007915FB" w:rsidRPr="00F237C8">
        <w:rPr>
          <w:sz w:val="20"/>
          <w:szCs w:val="20"/>
        </w:rPr>
        <w:t xml:space="preserve"> плата за содержание ребенка в учреждении </w:t>
      </w:r>
      <w:r w:rsidRPr="00F237C8">
        <w:rPr>
          <w:sz w:val="20"/>
          <w:szCs w:val="20"/>
        </w:rPr>
        <w:t>по  договорам</w:t>
      </w:r>
      <w:r w:rsidR="007915FB" w:rsidRPr="00F237C8">
        <w:rPr>
          <w:sz w:val="20"/>
          <w:szCs w:val="20"/>
        </w:rPr>
        <w:t>, доходы</w:t>
      </w:r>
      <w:r w:rsidRPr="00F237C8">
        <w:rPr>
          <w:sz w:val="20"/>
          <w:szCs w:val="20"/>
        </w:rPr>
        <w:t xml:space="preserve"> </w:t>
      </w:r>
      <w:r w:rsidR="00604F6C" w:rsidRPr="00F237C8">
        <w:rPr>
          <w:sz w:val="20"/>
          <w:szCs w:val="20"/>
        </w:rPr>
        <w:t xml:space="preserve"> признаются в учете в составе </w:t>
      </w:r>
      <w:r w:rsidR="007915FB" w:rsidRPr="00F237C8">
        <w:rPr>
          <w:sz w:val="20"/>
          <w:szCs w:val="20"/>
        </w:rPr>
        <w:t>доходов  в последний день месяца</w:t>
      </w:r>
      <w:r w:rsidR="00216F58" w:rsidRPr="00F237C8">
        <w:rPr>
          <w:sz w:val="20"/>
          <w:szCs w:val="20"/>
        </w:rPr>
        <w:t xml:space="preserve"> в котором оказана услуга</w:t>
      </w:r>
    </w:p>
    <w:p w:rsidR="00397CC6" w:rsidRPr="00F237C8" w:rsidRDefault="007915FB" w:rsidP="00397CC6">
      <w:pPr>
        <w:pStyle w:val="Default"/>
        <w:rPr>
          <w:sz w:val="20"/>
          <w:szCs w:val="20"/>
        </w:rPr>
      </w:pPr>
      <w:r w:rsidRPr="00F237C8">
        <w:rPr>
          <w:sz w:val="20"/>
          <w:szCs w:val="20"/>
        </w:rPr>
        <w:t xml:space="preserve"> </w:t>
      </w:r>
      <w:r w:rsidR="00397CC6" w:rsidRPr="00F237C8">
        <w:rPr>
          <w:sz w:val="20"/>
          <w:szCs w:val="20"/>
        </w:rPr>
        <w:t xml:space="preserve"> </w:t>
      </w:r>
      <w:r w:rsidRPr="00F237C8">
        <w:rPr>
          <w:sz w:val="20"/>
          <w:szCs w:val="20"/>
        </w:rPr>
        <w:t>Доходы от</w:t>
      </w:r>
      <w:r w:rsidR="00397CC6" w:rsidRPr="00F237C8">
        <w:rPr>
          <w:sz w:val="20"/>
          <w:szCs w:val="20"/>
        </w:rPr>
        <w:t xml:space="preserve"> </w:t>
      </w:r>
      <w:r w:rsidRPr="00F237C8">
        <w:rPr>
          <w:sz w:val="20"/>
          <w:szCs w:val="20"/>
        </w:rPr>
        <w:t xml:space="preserve"> </w:t>
      </w:r>
      <w:r w:rsidR="00604F6C" w:rsidRPr="00F237C8">
        <w:rPr>
          <w:sz w:val="20"/>
          <w:szCs w:val="20"/>
        </w:rPr>
        <w:t xml:space="preserve"> </w:t>
      </w:r>
      <w:r w:rsidR="00397CC6" w:rsidRPr="00F237C8">
        <w:rPr>
          <w:sz w:val="20"/>
          <w:szCs w:val="20"/>
        </w:rPr>
        <w:t>субсидии на выполнение государственного муниципального задания и  субсидии на иные цели признаются в учете в составе доходов  в  день поступления на лицевые счета</w:t>
      </w:r>
    </w:p>
    <w:p w:rsidR="00397CC6" w:rsidRPr="00F237C8" w:rsidRDefault="00397CC6" w:rsidP="00397CC6">
      <w:pPr>
        <w:pStyle w:val="Default"/>
        <w:rPr>
          <w:sz w:val="20"/>
          <w:szCs w:val="20"/>
        </w:rPr>
      </w:pPr>
      <w:r w:rsidRPr="00F237C8">
        <w:rPr>
          <w:sz w:val="20"/>
          <w:szCs w:val="20"/>
        </w:rPr>
        <w:t xml:space="preserve"> Прочие доходы по факту совершение операции</w:t>
      </w:r>
    </w:p>
    <w:p w:rsidR="00604F6C" w:rsidRPr="00F237C8" w:rsidRDefault="00397CC6" w:rsidP="00604F6C">
      <w:pPr>
        <w:pStyle w:val="Default"/>
        <w:rPr>
          <w:sz w:val="20"/>
          <w:szCs w:val="20"/>
        </w:rPr>
      </w:pPr>
      <w:r w:rsidRPr="00F237C8">
        <w:rPr>
          <w:sz w:val="20"/>
          <w:szCs w:val="20"/>
        </w:rPr>
        <w:t xml:space="preserve">    </w:t>
      </w:r>
      <w:r w:rsidR="00604F6C" w:rsidRPr="00F237C8">
        <w:rPr>
          <w:sz w:val="20"/>
          <w:szCs w:val="20"/>
        </w:rPr>
        <w:t xml:space="preserve">Основание: пункт 301 Инструкции к Единому плану счетов № 157н, подпункт «а» пункта 55 СГС «Доходы». </w:t>
      </w:r>
    </w:p>
    <w:p w:rsidR="00604F6C" w:rsidRPr="00F237C8" w:rsidRDefault="00234D9D" w:rsidP="00397CC6">
      <w:pPr>
        <w:pStyle w:val="Default"/>
        <w:ind w:firstLine="708"/>
        <w:rPr>
          <w:sz w:val="20"/>
          <w:szCs w:val="20"/>
        </w:rPr>
      </w:pPr>
      <w:r w:rsidRPr="00F237C8">
        <w:rPr>
          <w:sz w:val="20"/>
          <w:szCs w:val="20"/>
        </w:rPr>
        <w:t>10.2</w:t>
      </w:r>
      <w:r w:rsidR="00604F6C" w:rsidRPr="00F237C8">
        <w:rPr>
          <w:sz w:val="20"/>
          <w:szCs w:val="20"/>
        </w:rPr>
        <w:t>. Учреждение осуществляет все расходы в пределах установленных норм и утвержденного на текущий год плана финанс</w:t>
      </w:r>
      <w:r w:rsidR="00397CC6" w:rsidRPr="00F237C8">
        <w:rPr>
          <w:sz w:val="20"/>
          <w:szCs w:val="20"/>
        </w:rPr>
        <w:t>ово-хозяйственной деятельности</w:t>
      </w:r>
    </w:p>
    <w:p w:rsidR="00604F6C" w:rsidRPr="00F237C8" w:rsidRDefault="00604F6C" w:rsidP="00604F6C">
      <w:pPr>
        <w:pStyle w:val="Default"/>
        <w:rPr>
          <w:sz w:val="20"/>
          <w:szCs w:val="20"/>
        </w:rPr>
      </w:pPr>
      <w:r w:rsidRPr="00F237C8">
        <w:rPr>
          <w:sz w:val="20"/>
          <w:szCs w:val="20"/>
        </w:rPr>
        <w:t xml:space="preserve">. </w:t>
      </w:r>
    </w:p>
    <w:p w:rsidR="00604F6C" w:rsidRPr="00F237C8" w:rsidRDefault="00AA16F9" w:rsidP="00AA16F9">
      <w:pPr>
        <w:pStyle w:val="Default"/>
        <w:rPr>
          <w:sz w:val="20"/>
          <w:szCs w:val="20"/>
        </w:rPr>
      </w:pPr>
      <w:r>
        <w:rPr>
          <w:sz w:val="20"/>
          <w:szCs w:val="20"/>
        </w:rPr>
        <w:t xml:space="preserve">       </w:t>
      </w:r>
      <w:r w:rsidR="00234D9D" w:rsidRPr="00F237C8">
        <w:rPr>
          <w:sz w:val="20"/>
          <w:szCs w:val="20"/>
        </w:rPr>
        <w:t>10.1</w:t>
      </w:r>
      <w:r>
        <w:rPr>
          <w:sz w:val="20"/>
          <w:szCs w:val="20"/>
        </w:rPr>
        <w:t>. Резерв по расходам  будущих периодов в учреждении не создается .</w:t>
      </w:r>
      <w:r w:rsidR="00604F6C" w:rsidRPr="00F237C8">
        <w:rPr>
          <w:sz w:val="20"/>
          <w:szCs w:val="20"/>
        </w:rPr>
        <w:t xml:space="preserve">  </w:t>
      </w:r>
    </w:p>
    <w:p w:rsidR="00604F6C" w:rsidRPr="00F237C8" w:rsidRDefault="00B3133A" w:rsidP="00604F6C">
      <w:pPr>
        <w:pStyle w:val="Default"/>
        <w:rPr>
          <w:sz w:val="20"/>
          <w:szCs w:val="20"/>
        </w:rPr>
      </w:pPr>
      <w:r w:rsidRPr="00F237C8">
        <w:rPr>
          <w:i/>
          <w:iCs/>
          <w:sz w:val="20"/>
          <w:szCs w:val="20"/>
        </w:rPr>
        <w:t xml:space="preserve">       </w:t>
      </w:r>
      <w:r w:rsidR="00604F6C" w:rsidRPr="00F237C8">
        <w:rPr>
          <w:i/>
          <w:iCs/>
          <w:sz w:val="20"/>
          <w:szCs w:val="20"/>
        </w:rPr>
        <w:t xml:space="preserve">11. Санкционирование расходов </w:t>
      </w:r>
    </w:p>
    <w:p w:rsidR="00604F6C" w:rsidRPr="00F237C8" w:rsidRDefault="00604F6C" w:rsidP="00604F6C">
      <w:pPr>
        <w:pStyle w:val="Default"/>
        <w:rPr>
          <w:sz w:val="20"/>
          <w:szCs w:val="20"/>
        </w:rPr>
      </w:pPr>
      <w:r w:rsidRPr="00F237C8">
        <w:rPr>
          <w:sz w:val="20"/>
          <w:szCs w:val="20"/>
        </w:rPr>
        <w:t>Учет санкционирования расходов вести в соответствии с п. 308-314 Инструкции № 157н.</w:t>
      </w:r>
    </w:p>
    <w:p w:rsidR="00604F6C" w:rsidRPr="00F237C8" w:rsidRDefault="00604F6C" w:rsidP="00604F6C">
      <w:pPr>
        <w:pStyle w:val="Default"/>
        <w:rPr>
          <w:sz w:val="20"/>
          <w:szCs w:val="20"/>
        </w:rPr>
      </w:pPr>
      <w:r w:rsidRPr="00F237C8">
        <w:rPr>
          <w:sz w:val="20"/>
          <w:szCs w:val="20"/>
        </w:rPr>
        <w:t xml:space="preserve">Учет сумм утвержденных планом финансово-хозяйственной деятельности учреждения показателей по доходам (поступлениям) и расходам (выплатам), также принятых обязательств (денежных обязательств) на текущий (очередной, первый год, следующий за очередным, второй год, следующий за очередным) финансовый год вести в соответствии с п.308-314 Инструкции № 157н. </w:t>
      </w:r>
    </w:p>
    <w:p w:rsidR="00604F6C" w:rsidRPr="00F237C8" w:rsidRDefault="00B3133A" w:rsidP="00604F6C">
      <w:pPr>
        <w:pStyle w:val="Default"/>
        <w:rPr>
          <w:sz w:val="20"/>
          <w:szCs w:val="20"/>
        </w:rPr>
      </w:pPr>
      <w:r w:rsidRPr="00F237C8">
        <w:rPr>
          <w:sz w:val="20"/>
          <w:szCs w:val="20"/>
        </w:rPr>
        <w:t xml:space="preserve">      </w:t>
      </w:r>
      <w:r w:rsidR="00604F6C" w:rsidRPr="00F237C8">
        <w:rPr>
          <w:sz w:val="20"/>
          <w:szCs w:val="20"/>
        </w:rPr>
        <w:t xml:space="preserve">Учет принятых обязательств и (или) денежных обязательств осуществлять на основании документов, подтверждающих их принятие с учетом требований по санкционированию оплаты принятых денежных обязательств, установленных финансовым органом. </w:t>
      </w:r>
    </w:p>
    <w:p w:rsidR="00604F6C" w:rsidRPr="00F237C8" w:rsidRDefault="00604F6C" w:rsidP="00604F6C">
      <w:pPr>
        <w:pStyle w:val="Default"/>
        <w:rPr>
          <w:sz w:val="20"/>
          <w:szCs w:val="20"/>
        </w:rPr>
      </w:pPr>
      <w:r w:rsidRPr="00F237C8">
        <w:rPr>
          <w:sz w:val="20"/>
          <w:szCs w:val="20"/>
        </w:rPr>
        <w:t>Учет принятия обязательств вести в соответствии с п. 315-331 Инструкции № 157н.</w:t>
      </w:r>
    </w:p>
    <w:p w:rsidR="00604F6C" w:rsidRPr="00F237C8" w:rsidRDefault="00604F6C" w:rsidP="00604F6C">
      <w:pPr>
        <w:pStyle w:val="Default"/>
        <w:rPr>
          <w:sz w:val="20"/>
          <w:szCs w:val="20"/>
        </w:rPr>
      </w:pPr>
      <w:r w:rsidRPr="00F237C8">
        <w:rPr>
          <w:sz w:val="20"/>
          <w:szCs w:val="20"/>
        </w:rPr>
        <w:t xml:space="preserve">Принятие обязательств к учету осуществляется в следующем порядке: </w:t>
      </w:r>
    </w:p>
    <w:p w:rsidR="00604F6C" w:rsidRPr="00F237C8" w:rsidRDefault="00604F6C" w:rsidP="00604F6C">
      <w:pPr>
        <w:pStyle w:val="Default"/>
        <w:rPr>
          <w:sz w:val="20"/>
          <w:szCs w:val="20"/>
        </w:rPr>
      </w:pPr>
      <w:r w:rsidRPr="00F237C8">
        <w:rPr>
          <w:sz w:val="20"/>
          <w:szCs w:val="20"/>
        </w:rPr>
        <w:t></w:t>
      </w:r>
      <w:r w:rsidRPr="00F237C8">
        <w:rPr>
          <w:sz w:val="20"/>
          <w:szCs w:val="20"/>
        </w:rPr>
        <w:t xml:space="preserve">принятые обязательства по заработной плате перед сотрудниками отражаются не позднее последнего дня месяца, за который производится начисление (в момент образования кредиторской задолженности), на основании расчетно-платежной ведомости;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p>
    <w:p w:rsidR="00604F6C" w:rsidRPr="00F237C8" w:rsidRDefault="00604F6C" w:rsidP="00604F6C">
      <w:pPr>
        <w:autoSpaceDE w:val="0"/>
        <w:autoSpaceDN w:val="0"/>
        <w:adjustRightInd w:val="0"/>
        <w:spacing w:after="244"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Pr="00F237C8">
        <w:rPr>
          <w:rFonts w:ascii="Times New Roman" w:hAnsi="Times New Roman" w:cs="Times New Roman"/>
          <w:color w:val="000000"/>
          <w:sz w:val="20"/>
          <w:szCs w:val="20"/>
        </w:rPr>
        <w:t xml:space="preserve">принятие обязательств по договорам гражданско-правового характера на выполнение работ, оказание услуг, поставку материальных ценностей отражаются в день подписания договоров;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w:t>
      </w:r>
      <w:r w:rsidRPr="00F237C8">
        <w:rPr>
          <w:rFonts w:ascii="Times New Roman" w:hAnsi="Times New Roman" w:cs="Times New Roman"/>
          <w:color w:val="000000"/>
          <w:sz w:val="20"/>
          <w:szCs w:val="20"/>
        </w:rPr>
        <w:t xml:space="preserve">принятие обязательств по оплате товаров, работ, услуг, произведенных подотчетными лицами, осуществляются на основании авансовых отчетов, подписанных руководителем. </w:t>
      </w:r>
    </w:p>
    <w:p w:rsidR="00604F6C" w:rsidRPr="00F237C8" w:rsidRDefault="00B3133A"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i/>
          <w:iCs/>
          <w:color w:val="000000"/>
          <w:sz w:val="20"/>
          <w:szCs w:val="20"/>
        </w:rPr>
        <w:t xml:space="preserve">           </w:t>
      </w:r>
      <w:r w:rsidR="00604F6C" w:rsidRPr="00F237C8">
        <w:rPr>
          <w:rFonts w:ascii="Times New Roman" w:hAnsi="Times New Roman" w:cs="Times New Roman"/>
          <w:i/>
          <w:iCs/>
          <w:color w:val="000000"/>
          <w:sz w:val="20"/>
          <w:szCs w:val="20"/>
        </w:rPr>
        <w:t xml:space="preserve">12. События после отчетной даты </w:t>
      </w:r>
    </w:p>
    <w:p w:rsidR="00604F6C" w:rsidRPr="00F237C8" w:rsidRDefault="00604F6C" w:rsidP="00DC63F4">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Гла</w:t>
      </w:r>
      <w:r w:rsidR="000C0001" w:rsidRPr="00F237C8">
        <w:rPr>
          <w:rFonts w:ascii="Times New Roman" w:hAnsi="Times New Roman" w:cs="Times New Roman"/>
          <w:color w:val="000000"/>
          <w:sz w:val="20"/>
          <w:szCs w:val="20"/>
        </w:rPr>
        <w:t>в</w:t>
      </w:r>
      <w:r w:rsidRPr="00F237C8">
        <w:rPr>
          <w:rFonts w:ascii="Times New Roman" w:hAnsi="Times New Roman" w:cs="Times New Roman"/>
          <w:color w:val="000000"/>
          <w:sz w:val="20"/>
          <w:szCs w:val="20"/>
        </w:rPr>
        <w:t xml:space="preserve">ный бухгалтер учреждения принимает решение о существенности фактов хозяйственной жизни по согласованию с органом, осуществляющим полномочия учредителя.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В данные бухгалтерского учета за отчетный год включается информация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за отчетный год (далее- события после отчетной даты).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-события, которые подтверждают существоввшие на отчетную дату хозяйственные условия, в которых учреждение вело свою деятельность. </w:t>
      </w:r>
    </w:p>
    <w:p w:rsidR="00604F6C" w:rsidRPr="00F237C8" w:rsidRDefault="00604F6C" w:rsidP="00DC63F4">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lastRenderedPageBreak/>
        <w:t xml:space="preserve">1.Событие,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отчетным. При этом делается: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 дополнительная бухгалтерская запись, которая отражает это событие;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 либо запись способом «красное сторно», и (или) дополнительная бухгалтерская запись на сумму, отраженную в бухгалтерском учете.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(ф.0503760). </w:t>
      </w:r>
    </w:p>
    <w:p w:rsidR="00604F6C" w:rsidRPr="00F237C8" w:rsidRDefault="00604F6C" w:rsidP="00DC63F4">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2.Событие, свидетельствующее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отчетным. В отчетном периоде записи в синтетическом и аналитическом учете не производятся. </w:t>
      </w:r>
    </w:p>
    <w:p w:rsidR="00604F6C" w:rsidRPr="00F237C8" w:rsidRDefault="00604F6C" w:rsidP="00DC63F4">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Событие, свидетельствующее о возникших после отчетной даты хозяйственных условий, в которых учреждение ведет свою деятельность, раскрывается в текстовой части пояснительной записки (ф.0503760). </w:t>
      </w:r>
    </w:p>
    <w:p w:rsidR="00604F6C" w:rsidRPr="00F237C8" w:rsidRDefault="00B3133A"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b/>
          <w:bCs/>
          <w:color w:val="000000"/>
          <w:sz w:val="20"/>
          <w:szCs w:val="20"/>
        </w:rPr>
        <w:t xml:space="preserve">                         </w:t>
      </w:r>
      <w:r w:rsidR="00604F6C" w:rsidRPr="00F237C8">
        <w:rPr>
          <w:rFonts w:ascii="Times New Roman" w:hAnsi="Times New Roman" w:cs="Times New Roman"/>
          <w:b/>
          <w:bCs/>
          <w:color w:val="000000"/>
          <w:sz w:val="20"/>
          <w:szCs w:val="20"/>
        </w:rPr>
        <w:t xml:space="preserve">VI. Инвентаризация имущества и обязательств </w:t>
      </w:r>
    </w:p>
    <w:p w:rsidR="00604F6C" w:rsidRPr="00F237C8" w:rsidRDefault="00604F6C" w:rsidP="009A68A3">
      <w:pPr>
        <w:autoSpaceDE w:val="0"/>
        <w:autoSpaceDN w:val="0"/>
        <w:adjustRightInd w:val="0"/>
        <w:spacing w:after="0" w:line="240" w:lineRule="auto"/>
        <w:ind w:firstLine="708"/>
        <w:rPr>
          <w:rFonts w:ascii="Times New Roman" w:hAnsi="Times New Roman" w:cs="Times New Roman"/>
          <w:color w:val="000000"/>
          <w:sz w:val="20"/>
          <w:szCs w:val="20"/>
        </w:rPr>
      </w:pPr>
      <w:r w:rsidRPr="00F237C8">
        <w:rPr>
          <w:rFonts w:ascii="Times New Roman" w:hAnsi="Times New Roman" w:cs="Times New Roman"/>
          <w:color w:val="000000"/>
          <w:sz w:val="20"/>
          <w:szCs w:val="20"/>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w:t>
      </w:r>
      <w:r w:rsidR="000C0001" w:rsidRPr="00F237C8">
        <w:rPr>
          <w:rFonts w:ascii="Times New Roman" w:hAnsi="Times New Roman" w:cs="Times New Roman"/>
          <w:color w:val="000000"/>
          <w:sz w:val="20"/>
          <w:szCs w:val="20"/>
        </w:rPr>
        <w:t xml:space="preserve">изации приведены в </w:t>
      </w:r>
      <w:r w:rsidR="000C0001" w:rsidRPr="00134AC7">
        <w:rPr>
          <w:rFonts w:ascii="Times New Roman" w:hAnsi="Times New Roman" w:cs="Times New Roman"/>
          <w:color w:val="000000"/>
          <w:sz w:val="20"/>
          <w:szCs w:val="20"/>
        </w:rPr>
        <w:t>приложении 5</w:t>
      </w:r>
      <w:r w:rsidRPr="00134AC7">
        <w:rPr>
          <w:rFonts w:ascii="Times New Roman" w:hAnsi="Times New Roman" w:cs="Times New Roman"/>
          <w:color w:val="000000"/>
          <w:sz w:val="20"/>
          <w:szCs w:val="20"/>
        </w:rPr>
        <w:t>.</w:t>
      </w:r>
      <w:r w:rsidRPr="00F237C8">
        <w:rPr>
          <w:rFonts w:ascii="Times New Roman" w:hAnsi="Times New Roman" w:cs="Times New Roman"/>
          <w:color w:val="000000"/>
          <w:sz w:val="20"/>
          <w:szCs w:val="20"/>
        </w:rPr>
        <w:t xml:space="preserve">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 </w:t>
      </w:r>
    </w:p>
    <w:p w:rsidR="00604F6C" w:rsidRPr="00F237C8" w:rsidRDefault="00604F6C" w:rsidP="00604F6C">
      <w:pPr>
        <w:autoSpaceDE w:val="0"/>
        <w:autoSpaceDN w:val="0"/>
        <w:adjustRightInd w:val="0"/>
        <w:spacing w:after="0" w:line="240" w:lineRule="auto"/>
        <w:rPr>
          <w:rFonts w:ascii="Times New Roman" w:hAnsi="Times New Roman" w:cs="Times New Roman"/>
          <w:color w:val="000000"/>
          <w:sz w:val="20"/>
          <w:szCs w:val="20"/>
        </w:rPr>
      </w:pPr>
      <w:r w:rsidRPr="00F237C8">
        <w:rPr>
          <w:rFonts w:ascii="Times New Roman" w:hAnsi="Times New Roman" w:cs="Times New Roman"/>
          <w:color w:val="000000"/>
          <w:sz w:val="20"/>
          <w:szCs w:val="20"/>
        </w:rPr>
        <w:t xml:space="preserve">Основание: статья 11 Закона от 06.12.2011 № 402-ФЗ, раздел VIII СГС «Концептуальные основы бухучета и отчетности». </w:t>
      </w:r>
    </w:p>
    <w:p w:rsidR="00907DAC" w:rsidRPr="00F237C8" w:rsidRDefault="00907DAC" w:rsidP="00604F6C">
      <w:pPr>
        <w:rPr>
          <w:rFonts w:ascii="Times New Roman" w:hAnsi="Times New Roman" w:cs="Times New Roman"/>
          <w:b/>
          <w:bCs/>
          <w:color w:val="000000"/>
          <w:sz w:val="20"/>
          <w:szCs w:val="20"/>
        </w:rPr>
      </w:pPr>
    </w:p>
    <w:p w:rsidR="00604F6C" w:rsidRPr="00F237C8" w:rsidRDefault="00604F6C" w:rsidP="00604F6C">
      <w:pPr>
        <w:rPr>
          <w:rFonts w:ascii="Times New Roman" w:hAnsi="Times New Roman" w:cs="Times New Roman"/>
          <w:sz w:val="20"/>
          <w:szCs w:val="20"/>
        </w:rPr>
      </w:pPr>
      <w:r w:rsidRPr="00F237C8">
        <w:rPr>
          <w:rFonts w:ascii="Times New Roman" w:hAnsi="Times New Roman" w:cs="Times New Roman"/>
          <w:b/>
          <w:bCs/>
          <w:color w:val="000000"/>
          <w:sz w:val="20"/>
          <w:szCs w:val="20"/>
        </w:rPr>
        <w:t>VII. Порядок организации и обеспечения внутреннего финансового контроля</w:t>
      </w:r>
    </w:p>
    <w:p w:rsidR="00604F6C" w:rsidRPr="00F237C8" w:rsidRDefault="00604F6C" w:rsidP="009A68A3">
      <w:pPr>
        <w:pStyle w:val="Default"/>
        <w:ind w:firstLine="708"/>
        <w:rPr>
          <w:sz w:val="20"/>
          <w:szCs w:val="20"/>
        </w:rPr>
      </w:pPr>
      <w:r w:rsidRPr="00F237C8">
        <w:rPr>
          <w:sz w:val="20"/>
          <w:szCs w:val="20"/>
        </w:rPr>
        <w:t xml:space="preserve">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 </w:t>
      </w:r>
    </w:p>
    <w:p w:rsidR="00604F6C" w:rsidRPr="00F237C8" w:rsidRDefault="000C0001" w:rsidP="00604F6C">
      <w:pPr>
        <w:pStyle w:val="Default"/>
        <w:spacing w:after="21"/>
        <w:rPr>
          <w:sz w:val="20"/>
          <w:szCs w:val="20"/>
        </w:rPr>
      </w:pPr>
      <w:r w:rsidRPr="00F237C8">
        <w:rPr>
          <w:sz w:val="20"/>
          <w:szCs w:val="20"/>
        </w:rPr>
        <w:t>-</w:t>
      </w:r>
      <w:r w:rsidR="00604F6C" w:rsidRPr="00F237C8">
        <w:rPr>
          <w:sz w:val="20"/>
          <w:szCs w:val="20"/>
        </w:rPr>
        <w:t xml:space="preserve"> руководи</w:t>
      </w:r>
      <w:r w:rsidRPr="00F237C8">
        <w:rPr>
          <w:sz w:val="20"/>
          <w:szCs w:val="20"/>
        </w:rPr>
        <w:t>тель учреждения</w:t>
      </w:r>
      <w:r w:rsidR="00604F6C" w:rsidRPr="00F237C8">
        <w:rPr>
          <w:sz w:val="20"/>
          <w:szCs w:val="20"/>
        </w:rPr>
        <w:t xml:space="preserve">; </w:t>
      </w:r>
    </w:p>
    <w:p w:rsidR="00604F6C" w:rsidRPr="00F237C8" w:rsidRDefault="000C0001" w:rsidP="00604F6C">
      <w:pPr>
        <w:pStyle w:val="Default"/>
        <w:spacing w:after="21"/>
        <w:rPr>
          <w:sz w:val="20"/>
          <w:szCs w:val="20"/>
        </w:rPr>
      </w:pPr>
      <w:r w:rsidRPr="00F237C8">
        <w:rPr>
          <w:sz w:val="20"/>
          <w:szCs w:val="20"/>
        </w:rPr>
        <w:t>-</w:t>
      </w:r>
      <w:r w:rsidR="00604F6C" w:rsidRPr="00F237C8">
        <w:rPr>
          <w:sz w:val="20"/>
          <w:szCs w:val="20"/>
        </w:rPr>
        <w:t xml:space="preserve"> главный б</w:t>
      </w:r>
      <w:r w:rsidRPr="00F237C8">
        <w:rPr>
          <w:sz w:val="20"/>
          <w:szCs w:val="20"/>
        </w:rPr>
        <w:t>ухгалтер</w:t>
      </w:r>
      <w:r w:rsidR="00604F6C" w:rsidRPr="00F237C8">
        <w:rPr>
          <w:sz w:val="20"/>
          <w:szCs w:val="20"/>
        </w:rPr>
        <w:t xml:space="preserve">; </w:t>
      </w:r>
    </w:p>
    <w:p w:rsidR="00604F6C" w:rsidRPr="00F237C8" w:rsidRDefault="000C0001" w:rsidP="00604F6C">
      <w:pPr>
        <w:pStyle w:val="Default"/>
        <w:rPr>
          <w:sz w:val="20"/>
          <w:szCs w:val="20"/>
        </w:rPr>
      </w:pPr>
      <w:r w:rsidRPr="00F237C8">
        <w:rPr>
          <w:sz w:val="20"/>
          <w:szCs w:val="20"/>
        </w:rPr>
        <w:t>-</w:t>
      </w:r>
      <w:r w:rsidR="00604F6C" w:rsidRPr="00F237C8">
        <w:rPr>
          <w:sz w:val="20"/>
          <w:szCs w:val="20"/>
        </w:rPr>
        <w:t xml:space="preserve"> иные должностные лица учреждения в соответствии со своими обязанностями. </w:t>
      </w:r>
    </w:p>
    <w:p w:rsidR="00BA5103" w:rsidRDefault="00604F6C" w:rsidP="009A68A3">
      <w:pPr>
        <w:pStyle w:val="Default"/>
        <w:ind w:firstLine="708"/>
        <w:rPr>
          <w:sz w:val="20"/>
          <w:szCs w:val="20"/>
        </w:rPr>
      </w:pPr>
      <w:r w:rsidRPr="00F237C8">
        <w:rPr>
          <w:sz w:val="20"/>
          <w:szCs w:val="20"/>
        </w:rPr>
        <w:t>2. Положение о внутреннем финансовом контроле и график проведения внутренних проверок финансово-хозяйственной деят</w:t>
      </w:r>
      <w:r w:rsidR="000C0001" w:rsidRPr="00F237C8">
        <w:rPr>
          <w:sz w:val="20"/>
          <w:szCs w:val="20"/>
        </w:rPr>
        <w:t xml:space="preserve">ельности приведен в </w:t>
      </w:r>
      <w:r w:rsidR="00BA5103" w:rsidRPr="00134AC7">
        <w:rPr>
          <w:sz w:val="20"/>
          <w:szCs w:val="20"/>
        </w:rPr>
        <w:t>приложении 6 к</w:t>
      </w:r>
      <w:r w:rsidR="00BA5103">
        <w:rPr>
          <w:sz w:val="20"/>
          <w:szCs w:val="20"/>
        </w:rPr>
        <w:t xml:space="preserve"> настоящей учетной политике</w:t>
      </w:r>
    </w:p>
    <w:p w:rsidR="00604F6C" w:rsidRPr="00F237C8" w:rsidRDefault="00604F6C" w:rsidP="009A68A3">
      <w:pPr>
        <w:pStyle w:val="Default"/>
        <w:ind w:firstLine="708"/>
        <w:rPr>
          <w:sz w:val="20"/>
          <w:szCs w:val="20"/>
        </w:rPr>
      </w:pPr>
      <w:r w:rsidRPr="00F237C8">
        <w:rPr>
          <w:sz w:val="20"/>
          <w:szCs w:val="20"/>
        </w:rPr>
        <w:t xml:space="preserve">. Основание: пункт 6 Инструкции к Единому плану счетов № 157н. </w:t>
      </w:r>
    </w:p>
    <w:p w:rsidR="00907DAC" w:rsidRPr="00F237C8" w:rsidRDefault="00907DAC" w:rsidP="00604F6C">
      <w:pPr>
        <w:pStyle w:val="Default"/>
        <w:rPr>
          <w:b/>
          <w:bCs/>
          <w:sz w:val="20"/>
          <w:szCs w:val="20"/>
        </w:rPr>
      </w:pPr>
      <w:r w:rsidRPr="00F237C8">
        <w:rPr>
          <w:b/>
          <w:bCs/>
          <w:sz w:val="20"/>
          <w:szCs w:val="20"/>
        </w:rPr>
        <w:t xml:space="preserve"> </w:t>
      </w:r>
    </w:p>
    <w:p w:rsidR="00604F6C" w:rsidRPr="00F237C8" w:rsidRDefault="00604F6C" w:rsidP="00604F6C">
      <w:pPr>
        <w:pStyle w:val="Default"/>
        <w:rPr>
          <w:sz w:val="20"/>
          <w:szCs w:val="20"/>
        </w:rPr>
      </w:pPr>
      <w:r w:rsidRPr="00F237C8">
        <w:rPr>
          <w:b/>
          <w:bCs/>
          <w:sz w:val="20"/>
          <w:szCs w:val="20"/>
        </w:rPr>
        <w:t xml:space="preserve">VIII. Бухгалтерская (финансовая) отчетность </w:t>
      </w:r>
    </w:p>
    <w:p w:rsidR="00604F6C" w:rsidRPr="00F237C8" w:rsidRDefault="00604F6C" w:rsidP="009A68A3">
      <w:pPr>
        <w:pStyle w:val="Default"/>
        <w:ind w:firstLine="708"/>
        <w:rPr>
          <w:sz w:val="20"/>
          <w:szCs w:val="20"/>
        </w:rPr>
      </w:pPr>
      <w:r w:rsidRPr="00F237C8">
        <w:rPr>
          <w:sz w:val="20"/>
          <w:szCs w:val="20"/>
        </w:rPr>
        <w:t xml:space="preserve">1. 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(ф.0503760). </w:t>
      </w:r>
    </w:p>
    <w:p w:rsidR="00604F6C" w:rsidRPr="00F237C8" w:rsidRDefault="00604F6C" w:rsidP="009A68A3">
      <w:pPr>
        <w:pStyle w:val="Default"/>
        <w:ind w:firstLine="708"/>
        <w:rPr>
          <w:sz w:val="20"/>
          <w:szCs w:val="20"/>
        </w:rPr>
      </w:pPr>
      <w:r w:rsidRPr="00F237C8">
        <w:rPr>
          <w:sz w:val="20"/>
          <w:szCs w:val="20"/>
        </w:rPr>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 </w:t>
      </w:r>
    </w:p>
    <w:p w:rsidR="00604F6C" w:rsidRPr="00F237C8" w:rsidRDefault="00604F6C" w:rsidP="00604F6C">
      <w:pPr>
        <w:pStyle w:val="Default"/>
        <w:rPr>
          <w:sz w:val="20"/>
          <w:szCs w:val="20"/>
        </w:rPr>
      </w:pPr>
      <w:r w:rsidRPr="00F237C8">
        <w:rPr>
          <w:sz w:val="20"/>
          <w:szCs w:val="20"/>
        </w:rPr>
        <w:t xml:space="preserve">Основание: пункт 19 СГС «Отчет о движении денежных средств». </w:t>
      </w:r>
    </w:p>
    <w:p w:rsidR="00604F6C" w:rsidRPr="00F237C8" w:rsidRDefault="00604F6C" w:rsidP="009A68A3">
      <w:pPr>
        <w:pStyle w:val="Default"/>
        <w:ind w:firstLine="708"/>
        <w:rPr>
          <w:sz w:val="20"/>
          <w:szCs w:val="20"/>
        </w:rPr>
      </w:pPr>
      <w:r w:rsidRPr="00F237C8">
        <w:rPr>
          <w:sz w:val="20"/>
          <w:szCs w:val="20"/>
        </w:rPr>
        <w:t>3. Бухгалтерская отчетность формируется и хранится в виде электронного документа в ин</w:t>
      </w:r>
      <w:r w:rsidR="000C0001" w:rsidRPr="00F237C8">
        <w:rPr>
          <w:sz w:val="20"/>
          <w:szCs w:val="20"/>
        </w:rPr>
        <w:t>формационной системе «Парус</w:t>
      </w:r>
      <w:r w:rsidRPr="00F237C8">
        <w:rPr>
          <w:sz w:val="20"/>
          <w:szCs w:val="20"/>
        </w:rPr>
        <w:t>». Бумажная копия комплекта отчетности</w:t>
      </w:r>
      <w:r w:rsidR="00B3133A" w:rsidRPr="00F237C8">
        <w:rPr>
          <w:sz w:val="20"/>
          <w:szCs w:val="20"/>
        </w:rPr>
        <w:t xml:space="preserve"> хранится у </w:t>
      </w:r>
      <w:r w:rsidR="000C0001" w:rsidRPr="00F237C8">
        <w:rPr>
          <w:sz w:val="20"/>
          <w:szCs w:val="20"/>
        </w:rPr>
        <w:t xml:space="preserve"> бухгалтера</w:t>
      </w:r>
      <w:r w:rsidR="009A68A3" w:rsidRPr="00F237C8">
        <w:rPr>
          <w:sz w:val="20"/>
          <w:szCs w:val="20"/>
        </w:rPr>
        <w:t xml:space="preserve"> и  у учредителя учереждения</w:t>
      </w:r>
    </w:p>
    <w:p w:rsidR="00604F6C" w:rsidRPr="00F237C8" w:rsidRDefault="00604F6C" w:rsidP="00604F6C">
      <w:pPr>
        <w:rPr>
          <w:rFonts w:ascii="Times New Roman" w:hAnsi="Times New Roman" w:cs="Times New Roman"/>
          <w:sz w:val="20"/>
          <w:szCs w:val="20"/>
        </w:rPr>
      </w:pPr>
      <w:r w:rsidRPr="00F237C8">
        <w:rPr>
          <w:rFonts w:ascii="Times New Roman" w:hAnsi="Times New Roman" w:cs="Times New Roman"/>
          <w:sz w:val="20"/>
          <w:szCs w:val="20"/>
        </w:rPr>
        <w:t>Основание: часть 7.1 статьи 13 Закона от 06.12.2011 № 402-ФЗ.</w:t>
      </w:r>
    </w:p>
    <w:p w:rsidR="00604F6C" w:rsidRPr="00F237C8" w:rsidRDefault="00604F6C" w:rsidP="00604F6C">
      <w:pPr>
        <w:pStyle w:val="Default"/>
        <w:rPr>
          <w:sz w:val="20"/>
          <w:szCs w:val="20"/>
        </w:rPr>
      </w:pPr>
      <w:r w:rsidRPr="00F237C8">
        <w:rPr>
          <w:b/>
          <w:bCs/>
          <w:sz w:val="20"/>
          <w:szCs w:val="20"/>
        </w:rPr>
        <w:t xml:space="preserve">IX. Порядок передачи документов бухгалтерского учета при смене руководителя и главного бухгалтера </w:t>
      </w:r>
    </w:p>
    <w:p w:rsidR="00604F6C" w:rsidRPr="00F237C8" w:rsidRDefault="00604F6C" w:rsidP="009A68A3">
      <w:pPr>
        <w:pStyle w:val="Default"/>
        <w:ind w:firstLine="708"/>
        <w:rPr>
          <w:sz w:val="20"/>
          <w:szCs w:val="20"/>
        </w:rPr>
      </w:pPr>
      <w:r w:rsidRPr="00F237C8">
        <w:rPr>
          <w:sz w:val="20"/>
          <w:szCs w:val="20"/>
        </w:rPr>
        <w:t xml:space="preserve">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 </w:t>
      </w:r>
    </w:p>
    <w:p w:rsidR="00604F6C" w:rsidRPr="00F237C8" w:rsidRDefault="00604F6C" w:rsidP="009A68A3">
      <w:pPr>
        <w:pStyle w:val="Default"/>
        <w:ind w:firstLine="708"/>
        <w:rPr>
          <w:sz w:val="20"/>
          <w:szCs w:val="20"/>
        </w:rPr>
      </w:pPr>
      <w:r w:rsidRPr="00F237C8">
        <w:rPr>
          <w:sz w:val="20"/>
          <w:szCs w:val="20"/>
        </w:rPr>
        <w:t xml:space="preserve">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 </w:t>
      </w:r>
    </w:p>
    <w:p w:rsidR="00604F6C" w:rsidRPr="00F237C8" w:rsidRDefault="00604F6C" w:rsidP="009A68A3">
      <w:pPr>
        <w:pStyle w:val="Default"/>
        <w:ind w:firstLine="708"/>
        <w:rPr>
          <w:sz w:val="20"/>
          <w:szCs w:val="20"/>
        </w:rPr>
      </w:pPr>
      <w:r w:rsidRPr="00F237C8">
        <w:rPr>
          <w:sz w:val="20"/>
          <w:szCs w:val="20"/>
        </w:rPr>
        <w:t xml:space="preserve">3. Передача документов бухучета, печатей и штампов осуществляется при участии комиссии, создаваемой в учреждении. </w:t>
      </w:r>
    </w:p>
    <w:p w:rsidR="00604F6C" w:rsidRPr="00F237C8" w:rsidRDefault="00604F6C" w:rsidP="00604F6C">
      <w:pPr>
        <w:pStyle w:val="Default"/>
        <w:rPr>
          <w:sz w:val="20"/>
          <w:szCs w:val="20"/>
        </w:rPr>
      </w:pPr>
      <w:r w:rsidRPr="00F237C8">
        <w:rPr>
          <w:sz w:val="20"/>
          <w:szCs w:val="20"/>
        </w:rPr>
        <w:lastRenderedPageBreak/>
        <w:t xml:space="preserve">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 </w:t>
      </w:r>
    </w:p>
    <w:p w:rsidR="00604F6C" w:rsidRPr="00F237C8" w:rsidRDefault="00604F6C" w:rsidP="00604F6C">
      <w:pPr>
        <w:pStyle w:val="Default"/>
        <w:rPr>
          <w:sz w:val="20"/>
          <w:szCs w:val="20"/>
        </w:rPr>
      </w:pPr>
      <w:r w:rsidRPr="00F237C8">
        <w:rPr>
          <w:sz w:val="20"/>
          <w:szCs w:val="20"/>
        </w:rPr>
        <w:t xml:space="preserve">Акт приема-передачи дел должен полностью отражать все существенные недостатки и нарушения в организации работы бухгалтерии. </w:t>
      </w:r>
    </w:p>
    <w:p w:rsidR="00604F6C" w:rsidRPr="00F237C8" w:rsidRDefault="00604F6C" w:rsidP="00604F6C">
      <w:pPr>
        <w:pStyle w:val="Default"/>
        <w:rPr>
          <w:sz w:val="20"/>
          <w:szCs w:val="20"/>
        </w:rPr>
      </w:pPr>
      <w:r w:rsidRPr="00F237C8">
        <w:rPr>
          <w:sz w:val="20"/>
          <w:szCs w:val="20"/>
        </w:rPr>
        <w:t xml:space="preserve">Акт приема-передачи подписывается уполномоченным лицом, принимающим дела, и членами комиссии. </w:t>
      </w:r>
    </w:p>
    <w:p w:rsidR="00604F6C" w:rsidRPr="00F237C8" w:rsidRDefault="00604F6C" w:rsidP="00604F6C">
      <w:pPr>
        <w:pStyle w:val="Default"/>
        <w:rPr>
          <w:sz w:val="20"/>
          <w:szCs w:val="20"/>
        </w:rPr>
      </w:pPr>
      <w:r w:rsidRPr="00F237C8">
        <w:rPr>
          <w:sz w:val="20"/>
          <w:szCs w:val="20"/>
        </w:rPr>
        <w:t xml:space="preserve">При необходимости члены комиссии включают в акт свои рекомендации и предложения, которые возникли при приеме-передаче дел. </w:t>
      </w:r>
    </w:p>
    <w:p w:rsidR="00604F6C" w:rsidRPr="00F237C8" w:rsidRDefault="00604F6C" w:rsidP="009A68A3">
      <w:pPr>
        <w:pStyle w:val="Default"/>
        <w:ind w:firstLine="708"/>
        <w:rPr>
          <w:sz w:val="20"/>
          <w:szCs w:val="20"/>
        </w:rPr>
      </w:pPr>
      <w:r w:rsidRPr="00F237C8">
        <w:rPr>
          <w:sz w:val="20"/>
          <w:szCs w:val="20"/>
        </w:rPr>
        <w:t xml:space="preserve">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 </w:t>
      </w:r>
    </w:p>
    <w:p w:rsidR="00604F6C" w:rsidRPr="00F237C8" w:rsidRDefault="00604F6C" w:rsidP="009A68A3">
      <w:pPr>
        <w:pStyle w:val="Default"/>
        <w:ind w:firstLine="708"/>
        <w:rPr>
          <w:sz w:val="20"/>
          <w:szCs w:val="20"/>
        </w:rPr>
      </w:pPr>
      <w:r w:rsidRPr="00F237C8">
        <w:rPr>
          <w:sz w:val="20"/>
          <w:szCs w:val="20"/>
        </w:rPr>
        <w:t xml:space="preserve">5. Передаются следующие документы: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учетная политика со всеми приложениями;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квартальные и годовые бухгалтерские отчеты и балансы, налоговые декларации;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по планированию, в том числе план финансово-хозяйственной деятельности учреждения, государственное задание, план-график закупок, обоснования к планам; </w:t>
      </w:r>
    </w:p>
    <w:p w:rsidR="00604F6C" w:rsidRPr="00F237C8" w:rsidRDefault="000C0001" w:rsidP="00604F6C">
      <w:pPr>
        <w:pStyle w:val="Default"/>
        <w:rPr>
          <w:sz w:val="20"/>
          <w:szCs w:val="20"/>
        </w:rPr>
      </w:pPr>
      <w:r w:rsidRPr="00F237C8">
        <w:rPr>
          <w:sz w:val="20"/>
          <w:szCs w:val="20"/>
        </w:rPr>
        <w:t>-</w:t>
      </w:r>
      <w:r w:rsidR="00604F6C" w:rsidRPr="00F237C8">
        <w:rPr>
          <w:sz w:val="20"/>
          <w:szCs w:val="20"/>
        </w:rPr>
        <w:t xml:space="preserve"> бухгалтерские регистры синтетического и аналитического учета: книги, оборотные ведомости, карточки, журналы операций;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налоговые регистры;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по реализации: книги покупок и продаж, журналы регистрации счетов-фактур, акты, счета-фактуры, товарные накладные и т. д.;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о задолженности учреждения, в том числе по кредитам и по уплате налогов;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о состоянии лицевых и банковских счетов учреждения;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о выполнении утвержденного государственного задания;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по учету зарплаты и по персонифицированному учету;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по кассе: кассовые книги, журналы, расходные и приходные кассовые ордера, денежные документы и т. д.;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акт о состоянии кассы, составленный на основании ревизии кассы и скрепленный подписью главного бухгалтера;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об условиях хранения и учета наличных денежных средств;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договоры с поставщиками и подрядчиками, контрагентами, аренды и т. д.;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договоры с покупателями услуг и работ, подрядчиками и поставщиками;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учредительные документы и свидетельства: постановка на учет, присвоение номеров, внесение записей в единый реестр, коды и т. п.;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о недвижимом имуществе, транспортных средствах учреждения: свидетельства о праве собственности, выписки из ЕГРП, паспорта транспортных средств и т. п.;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об основных средствах, нематериальных активах и товарно-материальных ценностях;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акты ревизий и проверок;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материалы о недостачах и хищениях, переданных и не переданных в правоохранительные органы;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договоры с кредитными организациями; </w:t>
      </w:r>
    </w:p>
    <w:p w:rsidR="00604F6C" w:rsidRPr="00F237C8" w:rsidRDefault="000C0001" w:rsidP="00604F6C">
      <w:pPr>
        <w:pStyle w:val="Default"/>
        <w:spacing w:after="38"/>
        <w:rPr>
          <w:sz w:val="20"/>
          <w:szCs w:val="20"/>
        </w:rPr>
      </w:pPr>
      <w:r w:rsidRPr="00F237C8">
        <w:rPr>
          <w:sz w:val="20"/>
          <w:szCs w:val="20"/>
        </w:rPr>
        <w:t>-</w:t>
      </w:r>
      <w:r w:rsidR="00604F6C" w:rsidRPr="00F237C8">
        <w:rPr>
          <w:sz w:val="20"/>
          <w:szCs w:val="20"/>
        </w:rPr>
        <w:t xml:space="preserve"> бланки строгой отчетности; </w:t>
      </w:r>
    </w:p>
    <w:p w:rsidR="00604F6C" w:rsidRPr="00F237C8" w:rsidRDefault="000C0001" w:rsidP="00604F6C">
      <w:pPr>
        <w:pStyle w:val="Default"/>
        <w:rPr>
          <w:sz w:val="20"/>
          <w:szCs w:val="20"/>
        </w:rPr>
      </w:pPr>
      <w:r w:rsidRPr="00F237C8">
        <w:rPr>
          <w:sz w:val="20"/>
          <w:szCs w:val="20"/>
        </w:rPr>
        <w:t>-</w:t>
      </w:r>
      <w:r w:rsidR="00604F6C" w:rsidRPr="00F237C8">
        <w:rPr>
          <w:sz w:val="20"/>
          <w:szCs w:val="20"/>
        </w:rPr>
        <w:t xml:space="preserve"> иная бухгалтерская документация, свидетельствующая о деятельности учреждения. </w:t>
      </w:r>
    </w:p>
    <w:p w:rsidR="00604F6C" w:rsidRPr="00F237C8" w:rsidRDefault="00604F6C" w:rsidP="00604F6C">
      <w:pPr>
        <w:pStyle w:val="Default"/>
        <w:rPr>
          <w:sz w:val="20"/>
          <w:szCs w:val="20"/>
        </w:rPr>
      </w:pPr>
    </w:p>
    <w:p w:rsidR="00604F6C" w:rsidRPr="00F237C8" w:rsidRDefault="00604F6C" w:rsidP="00604F6C">
      <w:pPr>
        <w:pStyle w:val="Default"/>
        <w:rPr>
          <w:sz w:val="20"/>
          <w:szCs w:val="20"/>
        </w:rPr>
      </w:pPr>
      <w:r w:rsidRPr="00F237C8">
        <w:rPr>
          <w:sz w:val="20"/>
          <w:szCs w:val="20"/>
        </w:rPr>
        <w:t xml:space="preserve">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 </w:t>
      </w:r>
    </w:p>
    <w:p w:rsidR="00604F6C" w:rsidRPr="00F237C8" w:rsidRDefault="00604F6C" w:rsidP="00604F6C">
      <w:pPr>
        <w:pStyle w:val="Default"/>
        <w:rPr>
          <w:sz w:val="20"/>
          <w:szCs w:val="20"/>
        </w:rPr>
      </w:pPr>
      <w:r w:rsidRPr="00F237C8">
        <w:rPr>
          <w:sz w:val="20"/>
          <w:szCs w:val="20"/>
        </w:rPr>
        <w:t xml:space="preserve">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 </w:t>
      </w:r>
    </w:p>
    <w:p w:rsidR="00604F6C" w:rsidRPr="00F237C8" w:rsidRDefault="00604F6C" w:rsidP="00604F6C">
      <w:pPr>
        <w:pStyle w:val="Default"/>
        <w:rPr>
          <w:sz w:val="20"/>
          <w:szCs w:val="20"/>
        </w:rPr>
      </w:pPr>
      <w:r w:rsidRPr="00F237C8">
        <w:rPr>
          <w:sz w:val="20"/>
          <w:szCs w:val="20"/>
        </w:rPr>
        <w:t xml:space="preserve">7. Акт приема-передачи оформляется в последний рабочий день увольняемого лица в учреждении. </w:t>
      </w:r>
    </w:p>
    <w:tbl>
      <w:tblPr>
        <w:tblW w:w="0" w:type="auto"/>
        <w:tblBorders>
          <w:top w:val="nil"/>
          <w:left w:val="nil"/>
          <w:bottom w:val="nil"/>
          <w:right w:val="nil"/>
        </w:tblBorders>
        <w:tblLayout w:type="fixed"/>
        <w:tblLook w:val="0000"/>
      </w:tblPr>
      <w:tblGrid>
        <w:gridCol w:w="9180"/>
      </w:tblGrid>
      <w:tr w:rsidR="00604F6C" w:rsidRPr="00F237C8" w:rsidTr="00604F6C">
        <w:trPr>
          <w:trHeight w:val="100"/>
        </w:trPr>
        <w:tc>
          <w:tcPr>
            <w:tcW w:w="9180" w:type="dxa"/>
          </w:tcPr>
          <w:p w:rsidR="000C0001" w:rsidRPr="00F237C8" w:rsidRDefault="00604F6C">
            <w:pPr>
              <w:pStyle w:val="Default"/>
              <w:rPr>
                <w:sz w:val="20"/>
                <w:szCs w:val="20"/>
              </w:rPr>
            </w:pPr>
            <w:r w:rsidRPr="00F237C8">
              <w:rPr>
                <w:sz w:val="20"/>
                <w:szCs w:val="20"/>
              </w:rPr>
              <w:t xml:space="preserve">8. Акт приема-передачи дел составляется в трех экземплярах: </w:t>
            </w:r>
          </w:p>
          <w:p w:rsidR="00604F6C" w:rsidRPr="00F237C8" w:rsidRDefault="00604F6C">
            <w:pPr>
              <w:pStyle w:val="Default"/>
              <w:rPr>
                <w:sz w:val="20"/>
                <w:szCs w:val="20"/>
              </w:rPr>
            </w:pPr>
            <w:r w:rsidRPr="00F237C8">
              <w:rPr>
                <w:sz w:val="20"/>
                <w:szCs w:val="20"/>
              </w:rPr>
              <w:t xml:space="preserve">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 Главный бухгалтер </w:t>
            </w:r>
          </w:p>
        </w:tc>
      </w:tr>
    </w:tbl>
    <w:p w:rsidR="003066F9" w:rsidRPr="00F237C8" w:rsidRDefault="003066F9" w:rsidP="00604F6C">
      <w:pPr>
        <w:rPr>
          <w:rFonts w:ascii="Times New Roman" w:hAnsi="Times New Roman" w:cs="Times New Roman"/>
          <w:sz w:val="20"/>
          <w:szCs w:val="20"/>
        </w:rPr>
      </w:pPr>
    </w:p>
    <w:p w:rsidR="003066F9" w:rsidRPr="00F237C8" w:rsidRDefault="003066F9" w:rsidP="003066F9">
      <w:pPr>
        <w:rPr>
          <w:rFonts w:ascii="Times New Roman" w:hAnsi="Times New Roman" w:cs="Times New Roman"/>
          <w:sz w:val="20"/>
          <w:szCs w:val="20"/>
        </w:rPr>
      </w:pPr>
    </w:p>
    <w:p w:rsidR="003066F9" w:rsidRPr="003066F9" w:rsidRDefault="003066F9" w:rsidP="003066F9"/>
    <w:p w:rsidR="003066F9" w:rsidRPr="003066F9" w:rsidRDefault="003066F9" w:rsidP="003066F9"/>
    <w:p w:rsidR="003066F9" w:rsidRDefault="003066F9" w:rsidP="003066F9"/>
    <w:p w:rsidR="003066F9" w:rsidRDefault="003066F9" w:rsidP="003066F9">
      <w:pPr>
        <w:pStyle w:val="s1"/>
      </w:pPr>
      <w:r>
        <w:tab/>
      </w:r>
    </w:p>
    <w:p w:rsidR="003066F9" w:rsidRDefault="003066F9" w:rsidP="003066F9">
      <w:pPr>
        <w:pStyle w:val="s1"/>
      </w:pPr>
    </w:p>
    <w:p w:rsidR="002409E3"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rPr>
      </w:pPr>
    </w:p>
    <w:p w:rsidR="002409E3"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rPr>
      </w:pPr>
    </w:p>
    <w:p w:rsidR="002409E3"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rPr>
      </w:pPr>
    </w:p>
    <w:p w:rsidR="002409E3"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B54C57" w:rsidRDefault="00B54C57"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2409E3" w:rsidRPr="00B03D18"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sidRPr="00B03D18">
        <w:rPr>
          <w:rFonts w:ascii="Times New Roman" w:hAnsi="Times New Roman" w:cs="Times New Roman"/>
          <w:i/>
          <w:sz w:val="16"/>
          <w:szCs w:val="16"/>
        </w:rPr>
        <w:t>Приложение 1 к приложению №1 об  учетной политике</w:t>
      </w:r>
    </w:p>
    <w:p w:rsidR="002409E3" w:rsidRPr="00B03D18"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sidRPr="00B03D18">
        <w:rPr>
          <w:rFonts w:ascii="Times New Roman" w:hAnsi="Times New Roman" w:cs="Times New Roman"/>
          <w:i/>
          <w:sz w:val="16"/>
          <w:szCs w:val="16"/>
        </w:rPr>
        <w:t>МАДОУ  «Детский сад №14 «Родничок»</w:t>
      </w:r>
    </w:p>
    <w:p w:rsidR="002409E3" w:rsidRPr="00B03D18" w:rsidRDefault="002409E3" w:rsidP="0024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sidRPr="00B03D18">
        <w:rPr>
          <w:rFonts w:ascii="Times New Roman" w:hAnsi="Times New Roman" w:cs="Times New Roman"/>
          <w:i/>
          <w:sz w:val="16"/>
          <w:szCs w:val="16"/>
        </w:rPr>
        <w:t xml:space="preserve"> Приказ №1 от 09.01.2020года</w:t>
      </w:r>
    </w:p>
    <w:p w:rsidR="002409E3" w:rsidRPr="00B03D18" w:rsidRDefault="002409E3" w:rsidP="002409E3">
      <w:pPr>
        <w:pStyle w:val="Oaeno"/>
        <w:jc w:val="center"/>
        <w:outlineLvl w:val="0"/>
        <w:rPr>
          <w:rFonts w:ascii="Times New Roman" w:hAnsi="Times New Roman"/>
          <w:sz w:val="16"/>
          <w:szCs w:val="16"/>
        </w:rPr>
      </w:pPr>
    </w:p>
    <w:p w:rsidR="002409E3" w:rsidRPr="00B03D18" w:rsidRDefault="002409E3" w:rsidP="002409E3">
      <w:pPr>
        <w:pStyle w:val="Oaeno"/>
        <w:jc w:val="center"/>
        <w:outlineLvl w:val="0"/>
        <w:rPr>
          <w:rFonts w:ascii="Times New Roman" w:hAnsi="Times New Roman"/>
          <w:sz w:val="16"/>
          <w:szCs w:val="16"/>
        </w:rPr>
      </w:pPr>
      <w:r w:rsidRPr="00B03D18">
        <w:rPr>
          <w:rFonts w:ascii="Times New Roman" w:hAnsi="Times New Roman"/>
          <w:sz w:val="16"/>
          <w:szCs w:val="16"/>
        </w:rPr>
        <w:t xml:space="preserve">                                    </w:t>
      </w:r>
    </w:p>
    <w:p w:rsidR="002409E3" w:rsidRPr="00B03D18" w:rsidRDefault="002409E3" w:rsidP="002409E3">
      <w:pPr>
        <w:pStyle w:val="Oaeno"/>
        <w:tabs>
          <w:tab w:val="left" w:pos="8436"/>
        </w:tabs>
        <w:ind w:left="357" w:firstLine="709"/>
        <w:jc w:val="both"/>
        <w:outlineLvl w:val="0"/>
        <w:rPr>
          <w:rFonts w:ascii="Times New Roman" w:hAnsi="Times New Roman"/>
          <w:sz w:val="16"/>
          <w:szCs w:val="16"/>
        </w:rPr>
      </w:pPr>
      <w:r w:rsidRPr="00B03D18">
        <w:rPr>
          <w:rFonts w:ascii="Times New Roman" w:hAnsi="Times New Roman"/>
          <w:sz w:val="16"/>
          <w:szCs w:val="16"/>
        </w:rPr>
        <w:tab/>
      </w:r>
    </w:p>
    <w:tbl>
      <w:tblPr>
        <w:tblW w:w="9822" w:type="dxa"/>
        <w:tblInd w:w="108" w:type="dxa"/>
        <w:tblLayout w:type="fixed"/>
        <w:tblCellMar>
          <w:left w:w="30" w:type="dxa"/>
          <w:right w:w="30" w:type="dxa"/>
        </w:tblCellMar>
        <w:tblLook w:val="0000"/>
      </w:tblPr>
      <w:tblGrid>
        <w:gridCol w:w="1765"/>
        <w:gridCol w:w="5245"/>
        <w:gridCol w:w="2812"/>
      </w:tblGrid>
      <w:tr w:rsidR="002409E3" w:rsidRPr="00B03D18" w:rsidTr="00881B08">
        <w:trPr>
          <w:trHeight w:val="307"/>
        </w:trPr>
        <w:tc>
          <w:tcPr>
            <w:tcW w:w="9822" w:type="dxa"/>
            <w:gridSpan w:val="3"/>
            <w:tcBorders>
              <w:bottom w:val="single" w:sz="4" w:space="0" w:color="auto"/>
            </w:tcBorders>
          </w:tcPr>
          <w:p w:rsidR="002409E3" w:rsidRPr="00B03D18" w:rsidRDefault="002409E3" w:rsidP="00881B08">
            <w:pPr>
              <w:jc w:val="center"/>
              <w:rPr>
                <w:rFonts w:ascii="Times New Roman" w:hAnsi="Times New Roman" w:cs="Times New Roman"/>
                <w:b/>
                <w:snapToGrid w:val="0"/>
                <w:color w:val="000000"/>
                <w:sz w:val="16"/>
                <w:szCs w:val="16"/>
              </w:rPr>
            </w:pPr>
            <w:r w:rsidRPr="00B03D18">
              <w:rPr>
                <w:rFonts w:ascii="Times New Roman" w:hAnsi="Times New Roman" w:cs="Times New Roman"/>
                <w:b/>
                <w:snapToGrid w:val="0"/>
                <w:color w:val="000000"/>
                <w:sz w:val="16"/>
                <w:szCs w:val="16"/>
              </w:rPr>
              <w:t>График документооборота</w:t>
            </w:r>
          </w:p>
          <w:p w:rsidR="002409E3" w:rsidRPr="00B03D18" w:rsidRDefault="002409E3" w:rsidP="00881B08">
            <w:pPr>
              <w:ind w:left="75"/>
              <w:jc w:val="center"/>
              <w:rPr>
                <w:rFonts w:ascii="Times New Roman" w:hAnsi="Times New Roman" w:cs="Times New Roman"/>
                <w:b/>
                <w:snapToGrid w:val="0"/>
                <w:color w:val="000000"/>
                <w:sz w:val="16"/>
                <w:szCs w:val="16"/>
              </w:rPr>
            </w:pPr>
          </w:p>
          <w:p w:rsidR="002409E3" w:rsidRPr="00B03D18" w:rsidRDefault="002409E3" w:rsidP="00881B08">
            <w:pPr>
              <w:ind w:left="75"/>
              <w:rPr>
                <w:rFonts w:ascii="Times New Roman" w:hAnsi="Times New Roman" w:cs="Times New Roman"/>
                <w:b/>
                <w:snapToGrid w:val="0"/>
                <w:color w:val="000000"/>
                <w:sz w:val="16"/>
                <w:szCs w:val="16"/>
              </w:rPr>
            </w:pPr>
          </w:p>
        </w:tc>
      </w:tr>
      <w:tr w:rsidR="002409E3" w:rsidRPr="00B03D18" w:rsidTr="00881B08">
        <w:trPr>
          <w:trHeight w:val="336"/>
        </w:trPr>
        <w:tc>
          <w:tcPr>
            <w:tcW w:w="1765" w:type="dxa"/>
            <w:tcBorders>
              <w:top w:val="single" w:sz="4" w:space="0" w:color="auto"/>
              <w:left w:val="single" w:sz="4" w:space="0" w:color="auto"/>
              <w:bottom w:val="single" w:sz="4" w:space="0" w:color="auto"/>
              <w:right w:val="single" w:sz="4" w:space="0" w:color="auto"/>
            </w:tcBorders>
          </w:tcPr>
          <w:p w:rsidR="002409E3" w:rsidRPr="00B03D18" w:rsidRDefault="002409E3" w:rsidP="00881B08">
            <w:pPr>
              <w:jc w:val="center"/>
              <w:rPr>
                <w:rFonts w:ascii="Times New Roman" w:hAnsi="Times New Roman" w:cs="Times New Roman"/>
                <w:b/>
                <w:snapToGrid w:val="0"/>
                <w:color w:val="000000"/>
                <w:sz w:val="16"/>
                <w:szCs w:val="16"/>
              </w:rPr>
            </w:pPr>
          </w:p>
        </w:tc>
        <w:tc>
          <w:tcPr>
            <w:tcW w:w="8057" w:type="dxa"/>
            <w:gridSpan w:val="2"/>
            <w:tcBorders>
              <w:top w:val="single" w:sz="4" w:space="0" w:color="auto"/>
              <w:left w:val="single" w:sz="4" w:space="0" w:color="auto"/>
              <w:bottom w:val="single" w:sz="4" w:space="0" w:color="auto"/>
              <w:right w:val="single" w:sz="4" w:space="0" w:color="auto"/>
            </w:tcBorders>
          </w:tcPr>
          <w:p w:rsidR="002409E3" w:rsidRPr="00B03D18" w:rsidRDefault="002409E3" w:rsidP="00881B08">
            <w:pPr>
              <w:ind w:left="360"/>
              <w:jc w:val="center"/>
              <w:rPr>
                <w:rFonts w:ascii="Times New Roman" w:hAnsi="Times New Roman" w:cs="Times New Roman"/>
                <w:b/>
                <w:snapToGrid w:val="0"/>
                <w:color w:val="000000"/>
                <w:sz w:val="16"/>
                <w:szCs w:val="16"/>
              </w:rPr>
            </w:pPr>
            <w:r w:rsidRPr="00B03D18">
              <w:rPr>
                <w:rFonts w:ascii="Times New Roman" w:hAnsi="Times New Roman" w:cs="Times New Roman"/>
                <w:b/>
                <w:snapToGrid w:val="0"/>
                <w:color w:val="000000"/>
                <w:sz w:val="16"/>
                <w:szCs w:val="16"/>
              </w:rPr>
              <w:t>Предоставление в МКУ ЦОД</w:t>
            </w:r>
          </w:p>
        </w:tc>
      </w:tr>
      <w:tr w:rsidR="002409E3" w:rsidRPr="00B03D18" w:rsidTr="00881B08">
        <w:trPr>
          <w:trHeight w:val="238"/>
        </w:trPr>
        <w:tc>
          <w:tcPr>
            <w:tcW w:w="1765" w:type="dxa"/>
            <w:tcBorders>
              <w:top w:val="single" w:sz="4"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Дата предоставления</w:t>
            </w:r>
          </w:p>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(число месяца)</w:t>
            </w:r>
          </w:p>
        </w:tc>
        <w:tc>
          <w:tcPr>
            <w:tcW w:w="5245" w:type="dxa"/>
            <w:tcBorders>
              <w:top w:val="single" w:sz="4" w:space="0" w:color="auto"/>
              <w:left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Наименование формы документа</w:t>
            </w:r>
          </w:p>
        </w:tc>
        <w:tc>
          <w:tcPr>
            <w:tcW w:w="2812" w:type="dxa"/>
            <w:tcBorders>
              <w:top w:val="single" w:sz="4" w:space="0" w:color="auto"/>
              <w:lef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Ответственный исполнитель</w:t>
            </w:r>
          </w:p>
        </w:tc>
      </w:tr>
      <w:tr w:rsidR="002409E3" w:rsidRPr="00B03D18" w:rsidTr="00881B08">
        <w:trPr>
          <w:trHeight w:val="872"/>
        </w:trPr>
        <w:tc>
          <w:tcPr>
            <w:tcW w:w="1765" w:type="dxa"/>
            <w:tcBorders>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Последней  рабочий день  отчетного месяца</w:t>
            </w:r>
          </w:p>
        </w:tc>
        <w:tc>
          <w:tcPr>
            <w:tcW w:w="5245" w:type="dxa"/>
            <w:tcBorders>
              <w:left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Табель учета рабочего времени</w:t>
            </w:r>
          </w:p>
        </w:tc>
        <w:tc>
          <w:tcPr>
            <w:tcW w:w="2812" w:type="dxa"/>
            <w:tcBorders>
              <w:left w:val="single" w:sz="6" w:space="0" w:color="auto"/>
              <w:bottom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188"/>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lastRenderedPageBreak/>
              <w:t>Последней  рабочий день  отчетного месяца</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Приказы на премирование</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188"/>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 день подписания</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Приказы на увольнение, прием, перевод, и пр. изменения в кадрах. Информацию о внесении записей в трудовую книжку</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209"/>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 день подписания</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Приказы на утверждение изменений в уставные документы, в планы закупок ,ПХД, в положение ,и т. д.</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209"/>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Последней  рабочий день  отчетного месяца</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Табель учета посещаемости  детей</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209"/>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 день поступления</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z w:val="16"/>
                <w:szCs w:val="16"/>
              </w:rPr>
              <w:t>Счета, акты выполненных работ, акты сверки, товарные чеки</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209"/>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Не позднее последнего  рабочий дня  отчетного месяца</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Авансовый отчет, приложения товарные чеки</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 xml:space="preserve"> Не позднее 5 числа следующего за отчетным месяца </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z w:val="16"/>
                <w:szCs w:val="16"/>
              </w:rPr>
              <w:t xml:space="preserve"> Ведомость по расходу продуктов питания , меню требования на выдачу продуктов</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Руководитель учреждения</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b/>
                <w:snapToGrid w:val="0"/>
                <w:color w:val="000000"/>
                <w:sz w:val="16"/>
                <w:szCs w:val="16"/>
              </w:rPr>
              <w:t>Предоставление  учреждению</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napToGrid w:val="0"/>
                <w:color w:val="000000"/>
                <w:sz w:val="16"/>
                <w:szCs w:val="16"/>
              </w:rPr>
            </w:pP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 xml:space="preserve">Не позднее 1 числа следующего за отчетным </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Ведомость начисления родительской платы, квитанции на уплату родительской платы</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Бухгалтер МКУ ЦОД ответственный  за ведение учета в МАДОУ «Детский сад №14»Родничок»</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Не позднее 4 числа следующего за отчетным</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Расчетные листки по начислениям и удержаниям с заработной платы</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Бухгалтер МКУ ЦОД ответственный  за ведение учета в МАДОУ «Детский сад №14»Родничок»</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 xml:space="preserve">В течении 5 дней  с даты составления документа </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 xml:space="preserve">Информацию для размещения на  </w:t>
            </w:r>
            <w:r w:rsidRPr="00B03D18">
              <w:rPr>
                <w:rFonts w:ascii="Times New Roman" w:hAnsi="Times New Roman" w:cs="Times New Roman"/>
                <w:sz w:val="16"/>
                <w:szCs w:val="16"/>
              </w:rPr>
              <w:t xml:space="preserve">официальном сайте </w:t>
            </w:r>
            <w:r w:rsidRPr="00B03D18">
              <w:rPr>
                <w:rFonts w:ascii="Times New Roman" w:hAnsi="Times New Roman" w:cs="Times New Roman"/>
                <w:sz w:val="16"/>
                <w:szCs w:val="16"/>
                <w:lang w:val="en-US"/>
              </w:rPr>
              <w:t>bus</w:t>
            </w:r>
            <w:r w:rsidRPr="00B03D18">
              <w:rPr>
                <w:rFonts w:ascii="Times New Roman" w:hAnsi="Times New Roman" w:cs="Times New Roman"/>
                <w:sz w:val="16"/>
                <w:szCs w:val="16"/>
              </w:rPr>
              <w:t>.</w:t>
            </w:r>
            <w:r w:rsidRPr="00B03D18">
              <w:rPr>
                <w:rFonts w:ascii="Times New Roman" w:hAnsi="Times New Roman" w:cs="Times New Roman"/>
                <w:sz w:val="16"/>
                <w:szCs w:val="16"/>
                <w:lang w:val="en-US"/>
              </w:rPr>
              <w:t>qov</w:t>
            </w:r>
            <w:r w:rsidRPr="00B03D18">
              <w:rPr>
                <w:rFonts w:ascii="Times New Roman" w:hAnsi="Times New Roman" w:cs="Times New Roman"/>
                <w:sz w:val="16"/>
                <w:szCs w:val="16"/>
              </w:rPr>
              <w:t>.</w:t>
            </w:r>
            <w:r w:rsidRPr="00B03D18">
              <w:rPr>
                <w:rFonts w:ascii="Times New Roman" w:hAnsi="Times New Roman" w:cs="Times New Roman"/>
                <w:sz w:val="16"/>
                <w:szCs w:val="16"/>
                <w:lang w:val="en-US"/>
              </w:rPr>
              <w:t>ru</w:t>
            </w:r>
            <w:r w:rsidRPr="00B03D18">
              <w:rPr>
                <w:rFonts w:ascii="Times New Roman" w:hAnsi="Times New Roman" w:cs="Times New Roman"/>
                <w:sz w:val="16"/>
                <w:szCs w:val="16"/>
              </w:rPr>
              <w:t>, на сайте учреждения, на стендах и т.д.</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Бухгалтер МКУ ЦОД ответственный  за ведение учета в МАДОУ «Детский сад №14»Родничок»</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Не позднее 9 числа следующего за отчетным</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Информацию для размещения на</w:t>
            </w:r>
            <w:r w:rsidRPr="00B03D18">
              <w:rPr>
                <w:rFonts w:ascii="Times New Roman" w:hAnsi="Times New Roman" w:cs="Times New Roman"/>
                <w:sz w:val="16"/>
                <w:szCs w:val="16"/>
              </w:rPr>
              <w:t xml:space="preserve"> официальном сайте </w:t>
            </w:r>
            <w:r w:rsidRPr="00B03D18">
              <w:rPr>
                <w:rFonts w:ascii="Times New Roman" w:hAnsi="Times New Roman" w:cs="Times New Roman"/>
                <w:sz w:val="16"/>
                <w:szCs w:val="16"/>
                <w:lang w:val="en-US"/>
              </w:rPr>
              <w:t>zakupki</w:t>
            </w:r>
            <w:r w:rsidRPr="00B03D18">
              <w:rPr>
                <w:rFonts w:ascii="Times New Roman" w:hAnsi="Times New Roman" w:cs="Times New Roman"/>
                <w:sz w:val="16"/>
                <w:szCs w:val="16"/>
              </w:rPr>
              <w:t>.</w:t>
            </w:r>
            <w:r w:rsidRPr="00B03D18">
              <w:rPr>
                <w:rFonts w:ascii="Times New Roman" w:hAnsi="Times New Roman" w:cs="Times New Roman"/>
                <w:sz w:val="16"/>
                <w:szCs w:val="16"/>
                <w:lang w:val="en-US"/>
              </w:rPr>
              <w:t>qov</w:t>
            </w:r>
            <w:r w:rsidRPr="00B03D18">
              <w:rPr>
                <w:rFonts w:ascii="Times New Roman" w:hAnsi="Times New Roman" w:cs="Times New Roman"/>
                <w:sz w:val="16"/>
                <w:szCs w:val="16"/>
              </w:rPr>
              <w:t>.</w:t>
            </w:r>
            <w:r w:rsidRPr="00B03D18">
              <w:rPr>
                <w:rFonts w:ascii="Times New Roman" w:hAnsi="Times New Roman" w:cs="Times New Roman"/>
                <w:sz w:val="16"/>
                <w:szCs w:val="16"/>
                <w:lang w:val="en-US"/>
              </w:rPr>
              <w:t>ru</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Бухгалтер МКУ ЦОД ответственный  за ведение учета в МАДОУ «Детский сад №14»Родничок»</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По мере запроса учреждения</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 xml:space="preserve"> Информации, сведения о коммунальных расходах, сведения о расчетах, сведения об остатках денежных средств, сведения о задолженностях, сведения об остатках лимитов денежных средств  и т. д. </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Бухгалтер МКУ ЦОД ответственный  за ведение учета в МАДОУ «Детский сад №14»Родничок»</w:t>
            </w:r>
          </w:p>
        </w:tc>
      </w:tr>
      <w:tr w:rsidR="002409E3" w:rsidRPr="00B03D18" w:rsidTr="00881B08">
        <w:trPr>
          <w:trHeight w:val="401"/>
        </w:trPr>
        <w:tc>
          <w:tcPr>
            <w:tcW w:w="1765" w:type="dxa"/>
            <w:tcBorders>
              <w:top w:val="single" w:sz="6" w:space="0" w:color="auto"/>
              <w:bottom w:val="single" w:sz="6" w:space="0" w:color="auto"/>
              <w:right w:val="single" w:sz="6" w:space="0" w:color="auto"/>
            </w:tcBorders>
          </w:tcPr>
          <w:p w:rsidR="002409E3" w:rsidRPr="00B03D18" w:rsidRDefault="002409E3"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 день поступления документа</w:t>
            </w:r>
          </w:p>
        </w:tc>
        <w:tc>
          <w:tcPr>
            <w:tcW w:w="5245" w:type="dxa"/>
            <w:tcBorders>
              <w:top w:val="single" w:sz="6" w:space="0" w:color="auto"/>
              <w:left w:val="single" w:sz="6" w:space="0" w:color="auto"/>
              <w:bottom w:val="single" w:sz="6" w:space="0" w:color="auto"/>
              <w:right w:val="single" w:sz="6" w:space="0" w:color="auto"/>
            </w:tcBorders>
          </w:tcPr>
          <w:p w:rsidR="002409E3" w:rsidRPr="00B03D18" w:rsidRDefault="002409E3"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Информацию о лимитах денежных средств, внесение изменений в роспись расходов по решению Комитета, изменение целевого показателя</w:t>
            </w:r>
          </w:p>
        </w:tc>
        <w:tc>
          <w:tcPr>
            <w:tcW w:w="2812" w:type="dxa"/>
            <w:tcBorders>
              <w:top w:val="single" w:sz="6" w:space="0" w:color="auto"/>
              <w:left w:val="single" w:sz="6" w:space="0" w:color="auto"/>
              <w:bottom w:val="single" w:sz="6" w:space="0" w:color="auto"/>
            </w:tcBorders>
          </w:tcPr>
          <w:p w:rsidR="002409E3" w:rsidRPr="00B03D18" w:rsidRDefault="002409E3"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Бухгалтер МКУ ЦОД ответственный  за ведение учета в МАДОУ «Детский сад №14»Родничок»</w:t>
            </w:r>
          </w:p>
        </w:tc>
      </w:tr>
    </w:tbl>
    <w:p w:rsidR="002409E3" w:rsidRPr="00B03D18" w:rsidRDefault="002409E3" w:rsidP="002409E3">
      <w:pPr>
        <w:pStyle w:val="Oaeno"/>
        <w:ind w:left="357" w:firstLine="709"/>
        <w:jc w:val="both"/>
        <w:outlineLvl w:val="0"/>
        <w:rPr>
          <w:rFonts w:ascii="Times New Roman" w:hAnsi="Times New Roman"/>
          <w:sz w:val="16"/>
          <w:szCs w:val="16"/>
        </w:rPr>
      </w:pPr>
    </w:p>
    <w:p w:rsidR="002409E3" w:rsidRPr="00B03D18" w:rsidRDefault="002409E3" w:rsidP="002409E3">
      <w:pPr>
        <w:pStyle w:val="Oaeno"/>
        <w:ind w:hanging="357"/>
        <w:jc w:val="both"/>
        <w:outlineLvl w:val="0"/>
        <w:rPr>
          <w:rFonts w:ascii="Times New Roman" w:hAnsi="Times New Roman"/>
          <w:iCs/>
          <w:color w:val="000000"/>
          <w:sz w:val="16"/>
          <w:szCs w:val="16"/>
        </w:rPr>
      </w:pPr>
      <w:r w:rsidRPr="00B03D18">
        <w:rPr>
          <w:rFonts w:ascii="Times New Roman" w:hAnsi="Times New Roman"/>
          <w:sz w:val="16"/>
          <w:szCs w:val="16"/>
        </w:rPr>
        <w:t xml:space="preserve">   </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sidRPr="00B03D18">
        <w:rPr>
          <w:rFonts w:ascii="Times New Roman" w:hAnsi="Times New Roman" w:cs="Times New Roman"/>
          <w:i/>
          <w:sz w:val="16"/>
          <w:szCs w:val="16"/>
        </w:rPr>
        <w:t>Приложение 2 к приложению №1 об  учетной политике</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sidRPr="00B03D18">
        <w:rPr>
          <w:rFonts w:ascii="Times New Roman" w:hAnsi="Times New Roman" w:cs="Times New Roman"/>
          <w:i/>
          <w:sz w:val="16"/>
          <w:szCs w:val="16"/>
        </w:rPr>
        <w:t>МАДОУ  «Детский сад №14 «Родничок»</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r w:rsidRPr="00B03D18">
        <w:rPr>
          <w:rFonts w:ascii="Times New Roman" w:hAnsi="Times New Roman" w:cs="Times New Roman"/>
          <w:i/>
          <w:sz w:val="16"/>
          <w:szCs w:val="16"/>
        </w:rPr>
        <w:t xml:space="preserve"> Приказ №1 от 09.01.2020года</w:t>
      </w:r>
    </w:p>
    <w:p w:rsidR="00F84014" w:rsidRPr="00B03D18" w:rsidRDefault="00F84014" w:rsidP="00F84014">
      <w:pPr>
        <w:pStyle w:val="Oaeno"/>
        <w:jc w:val="center"/>
        <w:outlineLvl w:val="0"/>
        <w:rPr>
          <w:rFonts w:ascii="Times New Roman" w:hAnsi="Times New Roman"/>
          <w:sz w:val="16"/>
          <w:szCs w:val="16"/>
        </w:rPr>
      </w:pPr>
    </w:p>
    <w:p w:rsidR="00F84014" w:rsidRPr="00B03D18" w:rsidRDefault="00F84014" w:rsidP="00F84014">
      <w:pPr>
        <w:pStyle w:val="Oaeno"/>
        <w:jc w:val="center"/>
        <w:outlineLvl w:val="0"/>
        <w:rPr>
          <w:rFonts w:ascii="Times New Roman" w:hAnsi="Times New Roman"/>
          <w:sz w:val="16"/>
          <w:szCs w:val="16"/>
        </w:rPr>
      </w:pPr>
      <w:r w:rsidRPr="00B03D18">
        <w:rPr>
          <w:rFonts w:ascii="Times New Roman" w:hAnsi="Times New Roman"/>
          <w:sz w:val="16"/>
          <w:szCs w:val="16"/>
        </w:rPr>
        <w:t xml:space="preserve">                          </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sz w:val="16"/>
          <w:szCs w:val="16"/>
        </w:rPr>
      </w:pPr>
    </w:p>
    <w:p w:rsidR="00F84014" w:rsidRPr="00B03D18" w:rsidRDefault="00F84014" w:rsidP="00F84014">
      <w:pPr>
        <w:pStyle w:val="Oaeno"/>
        <w:jc w:val="center"/>
        <w:outlineLvl w:val="0"/>
        <w:rPr>
          <w:rFonts w:ascii="Times New Roman" w:hAnsi="Times New Roman"/>
          <w:sz w:val="16"/>
          <w:szCs w:val="16"/>
        </w:rPr>
      </w:pPr>
    </w:p>
    <w:p w:rsidR="00F84014" w:rsidRPr="00B03D18" w:rsidRDefault="00F84014" w:rsidP="00F84014">
      <w:pPr>
        <w:pStyle w:val="Oaeno"/>
        <w:jc w:val="center"/>
        <w:outlineLvl w:val="0"/>
        <w:rPr>
          <w:rFonts w:ascii="Times New Roman" w:hAnsi="Times New Roman"/>
          <w:sz w:val="16"/>
          <w:szCs w:val="16"/>
        </w:rPr>
      </w:pPr>
      <w:r w:rsidRPr="00B03D18">
        <w:rPr>
          <w:rFonts w:ascii="Times New Roman" w:hAnsi="Times New Roman"/>
          <w:sz w:val="16"/>
          <w:szCs w:val="16"/>
        </w:rPr>
        <w:t xml:space="preserve">                                    </w:t>
      </w:r>
    </w:p>
    <w:p w:rsidR="00F84014" w:rsidRPr="00B03D18" w:rsidRDefault="00F84014" w:rsidP="00F84014">
      <w:pPr>
        <w:pStyle w:val="Oaeno"/>
        <w:tabs>
          <w:tab w:val="left" w:pos="8436"/>
        </w:tabs>
        <w:ind w:left="357" w:firstLine="709"/>
        <w:jc w:val="both"/>
        <w:outlineLvl w:val="0"/>
        <w:rPr>
          <w:rFonts w:ascii="Times New Roman" w:hAnsi="Times New Roman"/>
          <w:sz w:val="16"/>
          <w:szCs w:val="16"/>
        </w:rPr>
      </w:pPr>
      <w:r w:rsidRPr="00B03D18">
        <w:rPr>
          <w:rFonts w:ascii="Times New Roman" w:hAnsi="Times New Roman"/>
          <w:sz w:val="16"/>
          <w:szCs w:val="16"/>
        </w:rPr>
        <w:tab/>
      </w:r>
    </w:p>
    <w:tbl>
      <w:tblPr>
        <w:tblW w:w="9822" w:type="dxa"/>
        <w:tblInd w:w="108" w:type="dxa"/>
        <w:tblLayout w:type="fixed"/>
        <w:tblCellMar>
          <w:left w:w="30" w:type="dxa"/>
          <w:right w:w="30" w:type="dxa"/>
        </w:tblCellMar>
        <w:tblLook w:val="0000"/>
      </w:tblPr>
      <w:tblGrid>
        <w:gridCol w:w="558"/>
        <w:gridCol w:w="1277"/>
        <w:gridCol w:w="7987"/>
      </w:tblGrid>
      <w:tr w:rsidR="00F84014" w:rsidRPr="00B03D18" w:rsidTr="00881B08">
        <w:trPr>
          <w:trHeight w:val="307"/>
        </w:trPr>
        <w:tc>
          <w:tcPr>
            <w:tcW w:w="9822" w:type="dxa"/>
            <w:gridSpan w:val="3"/>
          </w:tcPr>
          <w:p w:rsidR="00F84014" w:rsidRPr="00B03D18" w:rsidRDefault="00F84014" w:rsidP="00881B08">
            <w:pPr>
              <w:ind w:left="75"/>
              <w:jc w:val="center"/>
              <w:rPr>
                <w:rFonts w:ascii="Times New Roman" w:hAnsi="Times New Roman" w:cs="Times New Roman"/>
                <w:b/>
                <w:snapToGrid w:val="0"/>
                <w:color w:val="000000"/>
                <w:sz w:val="16"/>
                <w:szCs w:val="16"/>
              </w:rPr>
            </w:pPr>
            <w:r w:rsidRPr="00B03D18">
              <w:rPr>
                <w:rFonts w:ascii="Times New Roman" w:hAnsi="Times New Roman" w:cs="Times New Roman"/>
                <w:b/>
                <w:snapToGrid w:val="0"/>
                <w:color w:val="000000"/>
                <w:sz w:val="16"/>
                <w:szCs w:val="16"/>
              </w:rPr>
              <w:t xml:space="preserve">Перечень </w:t>
            </w:r>
          </w:p>
          <w:p w:rsidR="00F84014" w:rsidRPr="00B03D18" w:rsidRDefault="00F84014" w:rsidP="00881B08">
            <w:pPr>
              <w:jc w:val="center"/>
              <w:rPr>
                <w:rFonts w:ascii="Times New Roman" w:hAnsi="Times New Roman" w:cs="Times New Roman"/>
                <w:b/>
                <w:snapToGrid w:val="0"/>
                <w:color w:val="000000"/>
                <w:sz w:val="16"/>
                <w:szCs w:val="16"/>
              </w:rPr>
            </w:pPr>
            <w:r w:rsidRPr="00B03D18">
              <w:rPr>
                <w:rFonts w:ascii="Times New Roman" w:hAnsi="Times New Roman" w:cs="Times New Roman"/>
                <w:b/>
                <w:snapToGrid w:val="0"/>
                <w:color w:val="000000"/>
                <w:sz w:val="16"/>
                <w:szCs w:val="16"/>
              </w:rPr>
              <w:t>форм  учетных документов, применяемых   в бухгалтерском учете</w:t>
            </w:r>
          </w:p>
          <w:p w:rsidR="00F84014" w:rsidRPr="00B03D18" w:rsidRDefault="00F84014" w:rsidP="00881B08">
            <w:pPr>
              <w:ind w:left="75"/>
              <w:jc w:val="center"/>
              <w:rPr>
                <w:rFonts w:ascii="Times New Roman" w:hAnsi="Times New Roman" w:cs="Times New Roman"/>
                <w:b/>
                <w:snapToGrid w:val="0"/>
                <w:color w:val="000000"/>
                <w:sz w:val="16"/>
                <w:szCs w:val="16"/>
              </w:rPr>
            </w:pPr>
          </w:p>
          <w:p w:rsidR="00F84014" w:rsidRPr="00B03D18" w:rsidRDefault="00F84014" w:rsidP="00881B08">
            <w:pPr>
              <w:ind w:left="75"/>
              <w:rPr>
                <w:rFonts w:ascii="Times New Roman" w:hAnsi="Times New Roman" w:cs="Times New Roman"/>
                <w:b/>
                <w:snapToGrid w:val="0"/>
                <w:color w:val="000000"/>
                <w:sz w:val="16"/>
                <w:szCs w:val="16"/>
              </w:rPr>
            </w:pPr>
          </w:p>
        </w:tc>
      </w:tr>
      <w:tr w:rsidR="00F84014" w:rsidRPr="00B03D18" w:rsidTr="00881B08">
        <w:trPr>
          <w:trHeight w:val="336"/>
        </w:trPr>
        <w:tc>
          <w:tcPr>
            <w:tcW w:w="558" w:type="dxa"/>
          </w:tcPr>
          <w:p w:rsidR="00F84014" w:rsidRPr="00B03D18" w:rsidRDefault="00F84014" w:rsidP="00881B08">
            <w:pPr>
              <w:jc w:val="center"/>
              <w:rPr>
                <w:rFonts w:ascii="Times New Roman" w:hAnsi="Times New Roman" w:cs="Times New Roman"/>
                <w:b/>
                <w:snapToGrid w:val="0"/>
                <w:color w:val="000000"/>
                <w:sz w:val="16"/>
                <w:szCs w:val="16"/>
              </w:rPr>
            </w:pPr>
          </w:p>
        </w:tc>
        <w:tc>
          <w:tcPr>
            <w:tcW w:w="9264" w:type="dxa"/>
            <w:gridSpan w:val="2"/>
          </w:tcPr>
          <w:p w:rsidR="00F84014" w:rsidRPr="00B03D18" w:rsidRDefault="00F84014" w:rsidP="00881B08">
            <w:pPr>
              <w:ind w:left="360"/>
              <w:jc w:val="center"/>
              <w:rPr>
                <w:rFonts w:ascii="Times New Roman" w:hAnsi="Times New Roman" w:cs="Times New Roman"/>
                <w:b/>
                <w:snapToGrid w:val="0"/>
                <w:color w:val="000000"/>
                <w:sz w:val="16"/>
                <w:szCs w:val="16"/>
              </w:rPr>
            </w:pPr>
          </w:p>
        </w:tc>
      </w:tr>
      <w:tr w:rsidR="00F84014" w:rsidRPr="00B03D18" w:rsidTr="00881B08">
        <w:trPr>
          <w:trHeight w:val="238"/>
        </w:trPr>
        <w:tc>
          <w:tcPr>
            <w:tcW w:w="558" w:type="dxa"/>
            <w:tcBorders>
              <w:top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w:t>
            </w:r>
          </w:p>
        </w:tc>
        <w:tc>
          <w:tcPr>
            <w:tcW w:w="1277" w:type="dxa"/>
            <w:tcBorders>
              <w:top w:val="single" w:sz="6" w:space="0" w:color="auto"/>
              <w:left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Код</w:t>
            </w:r>
          </w:p>
        </w:tc>
        <w:tc>
          <w:tcPr>
            <w:tcW w:w="7987" w:type="dxa"/>
            <w:tcBorders>
              <w:top w:val="single" w:sz="6" w:space="0" w:color="auto"/>
              <w:lef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Наименование формы документа</w:t>
            </w:r>
          </w:p>
        </w:tc>
      </w:tr>
      <w:tr w:rsidR="00F84014" w:rsidRPr="00B03D18" w:rsidTr="00881B08">
        <w:trPr>
          <w:trHeight w:val="872"/>
        </w:trPr>
        <w:tc>
          <w:tcPr>
            <w:tcW w:w="558" w:type="dxa"/>
            <w:tcBorders>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п/п</w:t>
            </w:r>
          </w:p>
        </w:tc>
        <w:tc>
          <w:tcPr>
            <w:tcW w:w="1277" w:type="dxa"/>
            <w:tcBorders>
              <w:left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формы</w:t>
            </w:r>
          </w:p>
        </w:tc>
        <w:tc>
          <w:tcPr>
            <w:tcW w:w="7987" w:type="dxa"/>
            <w:tcBorders>
              <w:left w:val="single" w:sz="6" w:space="0" w:color="auto"/>
              <w:bottom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p>
        </w:tc>
      </w:tr>
      <w:tr w:rsidR="00F84014" w:rsidRPr="00B03D18" w:rsidTr="00881B08">
        <w:trPr>
          <w:trHeight w:val="188"/>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2</w:t>
            </w:r>
          </w:p>
        </w:tc>
        <w:tc>
          <w:tcPr>
            <w:tcW w:w="7987" w:type="dxa"/>
            <w:tcBorders>
              <w:top w:val="single" w:sz="6" w:space="0" w:color="auto"/>
              <w:left w:val="single" w:sz="6" w:space="0" w:color="auto"/>
              <w:bottom w:val="single" w:sz="6" w:space="0" w:color="auto"/>
            </w:tcBorders>
          </w:tcPr>
          <w:p w:rsidR="00F84014" w:rsidRPr="00B03D18" w:rsidRDefault="00F84014" w:rsidP="00881B08">
            <w:pPr>
              <w:rPr>
                <w:rFonts w:ascii="Times New Roman" w:hAnsi="Times New Roman" w:cs="Times New Roman"/>
                <w:bCs/>
                <w:sz w:val="16"/>
                <w:szCs w:val="16"/>
              </w:rPr>
            </w:pPr>
            <w:r w:rsidRPr="00B03D18">
              <w:rPr>
                <w:rFonts w:ascii="Times New Roman" w:hAnsi="Times New Roman" w:cs="Times New Roman"/>
                <w:bCs/>
                <w:sz w:val="16"/>
                <w:szCs w:val="16"/>
              </w:rPr>
              <w:t>3</w:t>
            </w:r>
          </w:p>
        </w:tc>
      </w:tr>
      <w:tr w:rsidR="00F84014" w:rsidRPr="00B03D18" w:rsidTr="00881B08">
        <w:trPr>
          <w:trHeight w:val="188"/>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Приложение1</w:t>
            </w:r>
          </w:p>
        </w:tc>
        <w:tc>
          <w:tcPr>
            <w:tcW w:w="7987" w:type="dxa"/>
            <w:tcBorders>
              <w:top w:val="single" w:sz="6" w:space="0" w:color="auto"/>
              <w:left w:val="single" w:sz="6" w:space="0" w:color="auto"/>
              <w:bottom w:val="single" w:sz="6" w:space="0" w:color="auto"/>
            </w:tcBorders>
          </w:tcPr>
          <w:p w:rsidR="00F84014" w:rsidRPr="00B03D18" w:rsidRDefault="00F84014" w:rsidP="00881B08">
            <w:pPr>
              <w:rPr>
                <w:rFonts w:ascii="Times New Roman" w:hAnsi="Times New Roman" w:cs="Times New Roman"/>
                <w:bCs/>
                <w:sz w:val="16"/>
                <w:szCs w:val="16"/>
              </w:rPr>
            </w:pPr>
            <w:r w:rsidRPr="00B03D18">
              <w:rPr>
                <w:rFonts w:ascii="Times New Roman" w:hAnsi="Times New Roman" w:cs="Times New Roman"/>
                <w:bCs/>
                <w:sz w:val="16"/>
                <w:szCs w:val="16"/>
              </w:rPr>
              <w:t xml:space="preserve">Ведомость расчета амортизации основных средств </w:t>
            </w:r>
          </w:p>
          <w:p w:rsidR="00F84014" w:rsidRPr="00B03D18" w:rsidRDefault="00F84014" w:rsidP="00881B08">
            <w:pPr>
              <w:rPr>
                <w:rFonts w:ascii="Times New Roman" w:hAnsi="Times New Roman" w:cs="Times New Roman"/>
                <w:snapToGrid w:val="0"/>
                <w:color w:val="000000"/>
                <w:sz w:val="16"/>
                <w:szCs w:val="16"/>
              </w:rPr>
            </w:pPr>
          </w:p>
        </w:tc>
      </w:tr>
      <w:tr w:rsidR="00F84014" w:rsidRPr="00B03D18" w:rsidTr="00881B08">
        <w:trPr>
          <w:trHeight w:val="209"/>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2</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Приложение2</w:t>
            </w:r>
          </w:p>
        </w:tc>
        <w:tc>
          <w:tcPr>
            <w:tcW w:w="7987" w:type="dxa"/>
            <w:tcBorders>
              <w:top w:val="single" w:sz="6" w:space="0" w:color="auto"/>
              <w:left w:val="single" w:sz="6" w:space="0" w:color="auto"/>
              <w:bottom w:val="single" w:sz="6" w:space="0" w:color="auto"/>
            </w:tcBorders>
            <w:vAlign w:val="bottom"/>
          </w:tcPr>
          <w:p w:rsidR="00F84014" w:rsidRPr="00B03D18" w:rsidRDefault="00F84014" w:rsidP="00881B08">
            <w:pPr>
              <w:rPr>
                <w:rFonts w:ascii="Times New Roman" w:hAnsi="Times New Roman" w:cs="Times New Roman"/>
                <w:bCs/>
                <w:sz w:val="16"/>
                <w:szCs w:val="16"/>
              </w:rPr>
            </w:pPr>
            <w:r w:rsidRPr="00B03D18">
              <w:rPr>
                <w:rFonts w:ascii="Times New Roman" w:hAnsi="Times New Roman" w:cs="Times New Roman"/>
                <w:bCs/>
                <w:sz w:val="16"/>
                <w:szCs w:val="16"/>
              </w:rPr>
              <w:t>Ведомость</w:t>
            </w:r>
            <w:r w:rsidRPr="00B03D18">
              <w:rPr>
                <w:rFonts w:ascii="Times New Roman" w:hAnsi="Times New Roman" w:cs="Times New Roman"/>
                <w:sz w:val="16"/>
                <w:szCs w:val="16"/>
              </w:rPr>
              <w:t xml:space="preserve"> </w:t>
            </w:r>
            <w:r w:rsidRPr="00B03D18">
              <w:rPr>
                <w:rFonts w:ascii="Times New Roman" w:hAnsi="Times New Roman" w:cs="Times New Roman"/>
                <w:bCs/>
                <w:sz w:val="16"/>
                <w:szCs w:val="16"/>
              </w:rPr>
              <w:t>начисление заработной платы и удержания из заработной платы</w:t>
            </w:r>
          </w:p>
        </w:tc>
      </w:tr>
      <w:tr w:rsidR="00F84014" w:rsidRPr="00B03D18" w:rsidTr="00881B08">
        <w:trPr>
          <w:trHeight w:val="209"/>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3</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Приложение3</w:t>
            </w:r>
          </w:p>
        </w:tc>
        <w:tc>
          <w:tcPr>
            <w:tcW w:w="7987" w:type="dxa"/>
            <w:tcBorders>
              <w:top w:val="single" w:sz="6" w:space="0" w:color="auto"/>
              <w:left w:val="single" w:sz="6" w:space="0" w:color="auto"/>
              <w:bottom w:val="single" w:sz="6" w:space="0" w:color="auto"/>
            </w:tcBorders>
          </w:tcPr>
          <w:p w:rsidR="00F84014" w:rsidRPr="00B03D18" w:rsidRDefault="00F84014"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Расчетный листок</w:t>
            </w:r>
          </w:p>
        </w:tc>
      </w:tr>
      <w:tr w:rsidR="00F84014" w:rsidRPr="00B03D18" w:rsidTr="00881B08">
        <w:trPr>
          <w:trHeight w:val="209"/>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4</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Приложение4</w:t>
            </w:r>
          </w:p>
        </w:tc>
        <w:tc>
          <w:tcPr>
            <w:tcW w:w="7987" w:type="dxa"/>
            <w:tcBorders>
              <w:top w:val="single" w:sz="6" w:space="0" w:color="auto"/>
              <w:left w:val="single" w:sz="6" w:space="0" w:color="auto"/>
              <w:bottom w:val="single" w:sz="6" w:space="0" w:color="auto"/>
            </w:tcBorders>
          </w:tcPr>
          <w:p w:rsidR="00F84014" w:rsidRPr="00B03D18" w:rsidRDefault="00F84014"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Ведомость начисления и уплаты родительской платы</w:t>
            </w:r>
          </w:p>
        </w:tc>
      </w:tr>
      <w:tr w:rsidR="00F84014" w:rsidRPr="00B03D18" w:rsidTr="00881B08">
        <w:trPr>
          <w:trHeight w:val="209"/>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Приложение5</w:t>
            </w:r>
          </w:p>
        </w:tc>
        <w:tc>
          <w:tcPr>
            <w:tcW w:w="7987" w:type="dxa"/>
            <w:tcBorders>
              <w:top w:val="single" w:sz="6" w:space="0" w:color="auto"/>
              <w:left w:val="single" w:sz="6" w:space="0" w:color="auto"/>
              <w:bottom w:val="single" w:sz="6" w:space="0" w:color="auto"/>
            </w:tcBorders>
          </w:tcPr>
          <w:p w:rsidR="00F84014" w:rsidRPr="00B03D18" w:rsidRDefault="00F84014"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Ведомость начисления компенсации части родительской платы на первого ребенка из малообеспеченной семьи и детей с ограниченными возможностями детей</w:t>
            </w:r>
          </w:p>
        </w:tc>
      </w:tr>
      <w:tr w:rsidR="00F84014" w:rsidRPr="00B03D18" w:rsidTr="00881B08">
        <w:trPr>
          <w:trHeight w:val="401"/>
        </w:trPr>
        <w:tc>
          <w:tcPr>
            <w:tcW w:w="558" w:type="dxa"/>
            <w:tcBorders>
              <w:top w:val="single" w:sz="6" w:space="0" w:color="auto"/>
              <w:bottom w:val="single" w:sz="6" w:space="0" w:color="auto"/>
              <w:right w:val="single" w:sz="6" w:space="0" w:color="auto"/>
            </w:tcBorders>
          </w:tcPr>
          <w:p w:rsidR="00F84014" w:rsidRPr="00B03D18" w:rsidRDefault="00F84014" w:rsidP="00881B08">
            <w:pPr>
              <w:jc w:val="cente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6</w:t>
            </w:r>
          </w:p>
        </w:tc>
        <w:tc>
          <w:tcPr>
            <w:tcW w:w="1277" w:type="dxa"/>
            <w:tcBorders>
              <w:top w:val="single" w:sz="6" w:space="0" w:color="auto"/>
              <w:left w:val="single" w:sz="6" w:space="0" w:color="auto"/>
              <w:bottom w:val="single" w:sz="6" w:space="0" w:color="auto"/>
              <w:right w:val="single" w:sz="6" w:space="0" w:color="auto"/>
            </w:tcBorders>
          </w:tcPr>
          <w:p w:rsidR="00F84014" w:rsidRPr="00B03D18" w:rsidRDefault="00F84014" w:rsidP="00881B08">
            <w:pPr>
              <w:rPr>
                <w:rFonts w:ascii="Times New Roman" w:hAnsi="Times New Roman" w:cs="Times New Roman"/>
                <w:sz w:val="16"/>
                <w:szCs w:val="16"/>
              </w:rPr>
            </w:pPr>
            <w:r w:rsidRPr="00B03D18">
              <w:rPr>
                <w:rFonts w:ascii="Times New Roman" w:hAnsi="Times New Roman" w:cs="Times New Roman"/>
                <w:snapToGrid w:val="0"/>
                <w:color w:val="000000"/>
                <w:sz w:val="16"/>
                <w:szCs w:val="16"/>
              </w:rPr>
              <w:t>Приложение6</w:t>
            </w:r>
          </w:p>
        </w:tc>
        <w:tc>
          <w:tcPr>
            <w:tcW w:w="7987" w:type="dxa"/>
            <w:tcBorders>
              <w:top w:val="single" w:sz="6" w:space="0" w:color="auto"/>
              <w:left w:val="single" w:sz="6" w:space="0" w:color="auto"/>
              <w:bottom w:val="single" w:sz="6" w:space="0" w:color="auto"/>
            </w:tcBorders>
          </w:tcPr>
          <w:p w:rsidR="00F84014" w:rsidRPr="00B03D18" w:rsidRDefault="00F84014" w:rsidP="00881B08">
            <w:pPr>
              <w:rPr>
                <w:rFonts w:ascii="Times New Roman" w:hAnsi="Times New Roman" w:cs="Times New Roman"/>
                <w:snapToGrid w:val="0"/>
                <w:color w:val="000000"/>
                <w:sz w:val="16"/>
                <w:szCs w:val="16"/>
              </w:rPr>
            </w:pPr>
            <w:r w:rsidRPr="00B03D18">
              <w:rPr>
                <w:rFonts w:ascii="Times New Roman" w:hAnsi="Times New Roman" w:cs="Times New Roman"/>
                <w:snapToGrid w:val="0"/>
                <w:color w:val="000000"/>
                <w:sz w:val="16"/>
                <w:szCs w:val="16"/>
              </w:rPr>
              <w:t xml:space="preserve"> Акт постановки на учет  продуктов питания поступивших в следствии дарения, добровольной помощи населения, спонсорской помощи.</w:t>
            </w:r>
          </w:p>
        </w:tc>
      </w:tr>
    </w:tbl>
    <w:p w:rsidR="00F84014" w:rsidRPr="00B03D18" w:rsidRDefault="00F84014" w:rsidP="00F84014">
      <w:pPr>
        <w:pStyle w:val="Oaeno"/>
        <w:ind w:left="357" w:firstLine="709"/>
        <w:jc w:val="both"/>
        <w:outlineLvl w:val="0"/>
        <w:rPr>
          <w:rFonts w:ascii="Times New Roman" w:hAnsi="Times New Roman"/>
          <w:sz w:val="16"/>
          <w:szCs w:val="16"/>
        </w:rPr>
      </w:pPr>
    </w:p>
    <w:p w:rsidR="00F84014" w:rsidRPr="00B03D18" w:rsidRDefault="00F84014" w:rsidP="00F84014">
      <w:pPr>
        <w:pStyle w:val="Oaeno"/>
        <w:ind w:hanging="357"/>
        <w:jc w:val="both"/>
        <w:outlineLvl w:val="0"/>
        <w:rPr>
          <w:rFonts w:ascii="Times New Roman" w:hAnsi="Times New Roman"/>
          <w:iCs/>
          <w:color w:val="000000"/>
          <w:sz w:val="16"/>
          <w:szCs w:val="16"/>
        </w:rPr>
      </w:pPr>
      <w:r w:rsidRPr="00B03D18">
        <w:rPr>
          <w:rFonts w:ascii="Times New Roman" w:hAnsi="Times New Roman"/>
          <w:sz w:val="16"/>
          <w:szCs w:val="16"/>
        </w:rPr>
        <w:t xml:space="preserve">   </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 xml:space="preserve">                                                                          Приложение 3 к приложению №1 об  учетной политике</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16"/>
          <w:szCs w:val="16"/>
        </w:rPr>
      </w:pPr>
      <w:r w:rsidRPr="00B03D18">
        <w:rPr>
          <w:rFonts w:ascii="Times New Roman" w:hAnsi="Times New Roman" w:cs="Times New Roman"/>
          <w:sz w:val="16"/>
          <w:szCs w:val="16"/>
        </w:rPr>
        <w:t>МАДОУ  «Детский сад №14 «Родничок»</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16"/>
          <w:szCs w:val="16"/>
        </w:rPr>
      </w:pPr>
      <w:r w:rsidRPr="00B03D18">
        <w:rPr>
          <w:rFonts w:ascii="Times New Roman" w:hAnsi="Times New Roman" w:cs="Times New Roman"/>
          <w:sz w:val="16"/>
          <w:szCs w:val="16"/>
        </w:rPr>
        <w:t xml:space="preserve"> Приказ №1 от 09.01.2020года</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 xml:space="preserve"> №1-Журнал операций по счету «Касса»</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2.1-журнал операций с безналичными денежными средствами (услуги)</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2.2-журнал операций с безналичными денежными средствами(счет в кредитной организации  Россельхозбанк)</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2.3 -журнал операций с безналичными денежными средствами ( целевые средства )</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2.4 -журнал операций с безналичными денежными средствами (денежные средства в пути)</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2.5- журнал операций с безналичными денежными средствами ( счет в кредитной организации сбербанк)</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№3-Журнал операций расчетов с подотчетными лицами;</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№4-Журнал операций расчетов  с поставщиками и подрядчиками;</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 xml:space="preserve">№5.1 -журнал операций расчетов с дебиторами по доходам ( по прочим доходам) </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№5.2--журнал операций расчетов с дебиторами по доходам (родительская плата)</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№6.1 -Журнал операций по оплате труда</w:t>
      </w:r>
    </w:p>
    <w:p w:rsidR="00F84014" w:rsidRPr="00B03D18" w:rsidRDefault="00F84014" w:rsidP="00F84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rPr>
      </w:pPr>
      <w:r w:rsidRPr="00B03D18">
        <w:rPr>
          <w:rFonts w:ascii="Times New Roman" w:hAnsi="Times New Roman" w:cs="Times New Roman"/>
          <w:sz w:val="16"/>
          <w:szCs w:val="16"/>
        </w:rPr>
        <w:t>№7.1- Журнал операций по выбытию и перемещению нефинансовых активов(начисления на заработную плату)</w:t>
      </w:r>
    </w:p>
    <w:p w:rsidR="00327840" w:rsidRPr="00B03D18" w:rsidRDefault="00327840" w:rsidP="00327840">
      <w:pPr>
        <w:widowControl w:val="0"/>
        <w:autoSpaceDE w:val="0"/>
        <w:autoSpaceDN w:val="0"/>
        <w:adjustRightInd w:val="0"/>
        <w:spacing w:before="628" w:line="292" w:lineRule="exact"/>
        <w:ind w:left="6221" w:right="5"/>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lastRenderedPageBreak/>
        <w:t>При</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о</w:t>
      </w:r>
      <w:r w:rsidRPr="00B03D18">
        <w:rPr>
          <w:rFonts w:ascii="Times New Roman" w:eastAsia="Times New Roman" w:hAnsi="Times New Roman" w:cs="Times New Roman"/>
          <w:color w:val="554F47"/>
          <w:sz w:val="16"/>
          <w:szCs w:val="16"/>
        </w:rPr>
        <w:t>ж</w:t>
      </w:r>
      <w:r w:rsidRPr="00B03D18">
        <w:rPr>
          <w:rFonts w:ascii="Times New Roman" w:eastAsia="Times New Roman" w:hAnsi="Times New Roman" w:cs="Times New Roman"/>
          <w:color w:val="3D372C"/>
          <w:sz w:val="16"/>
          <w:szCs w:val="16"/>
        </w:rPr>
        <w:t>е</w:t>
      </w:r>
      <w:r w:rsidRPr="00B03D18">
        <w:rPr>
          <w:rFonts w:ascii="Times New Roman" w:eastAsia="Times New Roman" w:hAnsi="Times New Roman" w:cs="Times New Roman"/>
          <w:color w:val="554F47"/>
          <w:sz w:val="16"/>
          <w:szCs w:val="16"/>
        </w:rPr>
        <w:t xml:space="preserve">ние </w:t>
      </w:r>
      <w:r w:rsidRPr="00B03D18">
        <w:rPr>
          <w:rFonts w:ascii="Times New Roman" w:eastAsia="Times New Roman" w:hAnsi="Times New Roman" w:cs="Times New Roman"/>
          <w:color w:val="3D372C"/>
          <w:sz w:val="16"/>
          <w:szCs w:val="16"/>
        </w:rPr>
        <w:t>4 к приложению 1</w:t>
      </w:r>
    </w:p>
    <w:p w:rsidR="00327840" w:rsidRPr="00B03D18" w:rsidRDefault="00327840" w:rsidP="00327840">
      <w:pPr>
        <w:widowControl w:val="0"/>
        <w:autoSpaceDE w:val="0"/>
        <w:autoSpaceDN w:val="0"/>
        <w:adjustRightInd w:val="0"/>
        <w:spacing w:line="273" w:lineRule="exact"/>
        <w:ind w:right="57"/>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 xml:space="preserve">                                                                             об учетной по</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и</w:t>
      </w:r>
      <w:r w:rsidRPr="00B03D18">
        <w:rPr>
          <w:rFonts w:ascii="Times New Roman" w:eastAsia="Times New Roman" w:hAnsi="Times New Roman" w:cs="Times New Roman"/>
          <w:color w:val="554F47"/>
          <w:sz w:val="16"/>
          <w:szCs w:val="16"/>
        </w:rPr>
        <w:t xml:space="preserve">тике </w:t>
      </w:r>
      <w:r w:rsidRPr="00B03D18">
        <w:rPr>
          <w:rFonts w:ascii="Times New Roman" w:eastAsia="Times New Roman" w:hAnsi="Times New Roman" w:cs="Times New Roman"/>
          <w:color w:val="3D372C"/>
          <w:sz w:val="16"/>
          <w:szCs w:val="16"/>
        </w:rPr>
        <w:t>МАДОУ «Детский сад №14 «Родничок»</w:t>
      </w:r>
    </w:p>
    <w:p w:rsidR="00327840" w:rsidRPr="00B03D18" w:rsidRDefault="00327840" w:rsidP="00327840">
      <w:pPr>
        <w:widowControl w:val="0"/>
        <w:autoSpaceDE w:val="0"/>
        <w:autoSpaceDN w:val="0"/>
        <w:adjustRightInd w:val="0"/>
        <w:spacing w:line="273" w:lineRule="exact"/>
        <w:ind w:right="57"/>
        <w:jc w:val="center"/>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Рабочий план счетов</w:t>
      </w:r>
    </w:p>
    <w:p w:rsidR="0090033E" w:rsidRPr="00B03D18" w:rsidRDefault="0090033E" w:rsidP="00AD7709">
      <w:pPr>
        <w:pStyle w:val="Default"/>
        <w:jc w:val="right"/>
        <w:rPr>
          <w:rFonts w:eastAsia="Times New Roman"/>
          <w:b/>
          <w:bCs/>
          <w:sz w:val="16"/>
          <w:szCs w:val="16"/>
        </w:rPr>
      </w:pPr>
    </w:p>
    <w:p w:rsidR="00327840" w:rsidRPr="00B03D18" w:rsidRDefault="00327840" w:rsidP="0090033E">
      <w:pPr>
        <w:widowControl w:val="0"/>
        <w:autoSpaceDE w:val="0"/>
        <w:autoSpaceDN w:val="0"/>
        <w:adjustRightInd w:val="0"/>
        <w:spacing w:before="628" w:line="292" w:lineRule="exact"/>
        <w:ind w:left="6221" w:right="5"/>
        <w:rPr>
          <w:rFonts w:ascii="Times New Roman" w:eastAsia="Times New Roman" w:hAnsi="Times New Roman" w:cs="Times New Roman"/>
          <w:color w:val="3D372C"/>
          <w:sz w:val="16"/>
          <w:szCs w:val="16"/>
        </w:rPr>
      </w:pPr>
    </w:p>
    <w:p w:rsidR="00327840" w:rsidRPr="00B03D18" w:rsidRDefault="00327840" w:rsidP="0090033E">
      <w:pPr>
        <w:widowControl w:val="0"/>
        <w:autoSpaceDE w:val="0"/>
        <w:autoSpaceDN w:val="0"/>
        <w:adjustRightInd w:val="0"/>
        <w:spacing w:before="628" w:line="292" w:lineRule="exact"/>
        <w:ind w:left="6221" w:right="5"/>
        <w:rPr>
          <w:rFonts w:ascii="Times New Roman" w:eastAsia="Times New Roman" w:hAnsi="Times New Roman" w:cs="Times New Roman"/>
          <w:color w:val="3D372C"/>
          <w:sz w:val="16"/>
          <w:szCs w:val="16"/>
        </w:rPr>
      </w:pPr>
    </w:p>
    <w:p w:rsidR="0090033E" w:rsidRPr="00B03D18" w:rsidRDefault="0090033E" w:rsidP="0090033E">
      <w:pPr>
        <w:widowControl w:val="0"/>
        <w:autoSpaceDE w:val="0"/>
        <w:autoSpaceDN w:val="0"/>
        <w:adjustRightInd w:val="0"/>
        <w:spacing w:before="628" w:line="292" w:lineRule="exact"/>
        <w:ind w:left="6221" w:right="5"/>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При</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о</w:t>
      </w:r>
      <w:r w:rsidRPr="00B03D18">
        <w:rPr>
          <w:rFonts w:ascii="Times New Roman" w:eastAsia="Times New Roman" w:hAnsi="Times New Roman" w:cs="Times New Roman"/>
          <w:color w:val="554F47"/>
          <w:sz w:val="16"/>
          <w:szCs w:val="16"/>
        </w:rPr>
        <w:t>ж</w:t>
      </w:r>
      <w:r w:rsidRPr="00B03D18">
        <w:rPr>
          <w:rFonts w:ascii="Times New Roman" w:eastAsia="Times New Roman" w:hAnsi="Times New Roman" w:cs="Times New Roman"/>
          <w:color w:val="3D372C"/>
          <w:sz w:val="16"/>
          <w:szCs w:val="16"/>
        </w:rPr>
        <w:t>е</w:t>
      </w:r>
      <w:r w:rsidRPr="00B03D18">
        <w:rPr>
          <w:rFonts w:ascii="Times New Roman" w:eastAsia="Times New Roman" w:hAnsi="Times New Roman" w:cs="Times New Roman"/>
          <w:color w:val="554F47"/>
          <w:sz w:val="16"/>
          <w:szCs w:val="16"/>
        </w:rPr>
        <w:t xml:space="preserve">ние </w:t>
      </w:r>
      <w:r w:rsidRPr="00B03D18">
        <w:rPr>
          <w:rFonts w:ascii="Times New Roman" w:eastAsia="Times New Roman" w:hAnsi="Times New Roman" w:cs="Times New Roman"/>
          <w:color w:val="3D372C"/>
          <w:sz w:val="16"/>
          <w:szCs w:val="16"/>
        </w:rPr>
        <w:t>5</w:t>
      </w:r>
      <w:r w:rsidR="00F84014" w:rsidRPr="00B03D18">
        <w:rPr>
          <w:rFonts w:ascii="Times New Roman" w:eastAsia="Times New Roman" w:hAnsi="Times New Roman" w:cs="Times New Roman"/>
          <w:color w:val="3D372C"/>
          <w:sz w:val="16"/>
          <w:szCs w:val="16"/>
        </w:rPr>
        <w:t xml:space="preserve"> к приложению 1</w:t>
      </w:r>
    </w:p>
    <w:p w:rsidR="0090033E" w:rsidRPr="00B03D18" w:rsidRDefault="00F84014" w:rsidP="00F84014">
      <w:pPr>
        <w:widowControl w:val="0"/>
        <w:autoSpaceDE w:val="0"/>
        <w:autoSpaceDN w:val="0"/>
        <w:adjustRightInd w:val="0"/>
        <w:spacing w:line="273" w:lineRule="exact"/>
        <w:ind w:right="57"/>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 xml:space="preserve">                                                                             об у</w:t>
      </w:r>
      <w:r w:rsidR="0090033E" w:rsidRPr="00B03D18">
        <w:rPr>
          <w:rFonts w:ascii="Times New Roman" w:eastAsia="Times New Roman" w:hAnsi="Times New Roman" w:cs="Times New Roman"/>
          <w:color w:val="3D372C"/>
          <w:sz w:val="16"/>
          <w:szCs w:val="16"/>
        </w:rPr>
        <w:t>четной по</w:t>
      </w:r>
      <w:r w:rsidR="0090033E" w:rsidRPr="00B03D18">
        <w:rPr>
          <w:rFonts w:ascii="Times New Roman" w:eastAsia="Times New Roman" w:hAnsi="Times New Roman" w:cs="Times New Roman"/>
          <w:color w:val="554F47"/>
          <w:sz w:val="16"/>
          <w:szCs w:val="16"/>
        </w:rPr>
        <w:t>л</w:t>
      </w:r>
      <w:r w:rsidR="0090033E" w:rsidRPr="00B03D18">
        <w:rPr>
          <w:rFonts w:ascii="Times New Roman" w:eastAsia="Times New Roman" w:hAnsi="Times New Roman" w:cs="Times New Roman"/>
          <w:color w:val="3D372C"/>
          <w:sz w:val="16"/>
          <w:szCs w:val="16"/>
        </w:rPr>
        <w:t>и</w:t>
      </w:r>
      <w:r w:rsidR="0090033E" w:rsidRPr="00B03D18">
        <w:rPr>
          <w:rFonts w:ascii="Times New Roman" w:eastAsia="Times New Roman" w:hAnsi="Times New Roman" w:cs="Times New Roman"/>
          <w:color w:val="554F47"/>
          <w:sz w:val="16"/>
          <w:szCs w:val="16"/>
        </w:rPr>
        <w:t xml:space="preserve">тике </w:t>
      </w:r>
      <w:r w:rsidR="0090033E" w:rsidRPr="00B03D18">
        <w:rPr>
          <w:rFonts w:ascii="Times New Roman" w:eastAsia="Times New Roman" w:hAnsi="Times New Roman" w:cs="Times New Roman"/>
          <w:color w:val="3D372C"/>
          <w:sz w:val="16"/>
          <w:szCs w:val="16"/>
        </w:rPr>
        <w:t>МАДОУ «Детский сад №14 «Родничок»</w:t>
      </w:r>
    </w:p>
    <w:p w:rsidR="0090033E" w:rsidRPr="00B03D18" w:rsidRDefault="0090033E" w:rsidP="0090033E">
      <w:pPr>
        <w:widowControl w:val="0"/>
        <w:autoSpaceDE w:val="0"/>
        <w:autoSpaceDN w:val="0"/>
        <w:adjustRightInd w:val="0"/>
        <w:spacing w:before="441" w:line="288" w:lineRule="exact"/>
        <w:ind w:left="4008" w:right="5"/>
        <w:rPr>
          <w:rFonts w:ascii="Times New Roman" w:eastAsia="Times New Roman" w:hAnsi="Times New Roman" w:cs="Times New Roman"/>
          <w:b/>
          <w:bCs/>
          <w:color w:val="241E12"/>
          <w:sz w:val="16"/>
          <w:szCs w:val="16"/>
        </w:rPr>
      </w:pPr>
      <w:r w:rsidRPr="00B03D18">
        <w:rPr>
          <w:rFonts w:ascii="Times New Roman" w:eastAsia="Times New Roman" w:hAnsi="Times New Roman" w:cs="Times New Roman"/>
          <w:b/>
          <w:bCs/>
          <w:color w:val="241E12"/>
          <w:sz w:val="16"/>
          <w:szCs w:val="16"/>
        </w:rPr>
        <w:t>Положение</w:t>
      </w:r>
    </w:p>
    <w:p w:rsidR="0090033E" w:rsidRPr="00B03D18" w:rsidRDefault="0090033E" w:rsidP="0090033E">
      <w:pPr>
        <w:widowControl w:val="0"/>
        <w:autoSpaceDE w:val="0"/>
        <w:autoSpaceDN w:val="0"/>
        <w:adjustRightInd w:val="0"/>
        <w:spacing w:line="321" w:lineRule="exact"/>
        <w:ind w:left="1761" w:right="5"/>
        <w:rPr>
          <w:rFonts w:ascii="Times New Roman" w:eastAsia="Times New Roman" w:hAnsi="Times New Roman" w:cs="Times New Roman"/>
          <w:b/>
          <w:bCs/>
          <w:color w:val="241E12"/>
          <w:sz w:val="16"/>
          <w:szCs w:val="16"/>
        </w:rPr>
      </w:pPr>
      <w:r w:rsidRPr="00B03D18">
        <w:rPr>
          <w:rFonts w:ascii="Times New Roman" w:eastAsia="Times New Roman" w:hAnsi="Times New Roman" w:cs="Times New Roman"/>
          <w:b/>
          <w:bCs/>
          <w:color w:val="241E12"/>
          <w:sz w:val="16"/>
          <w:szCs w:val="16"/>
        </w:rPr>
        <w:t>об инвентаризации имущес</w:t>
      </w:r>
      <w:r w:rsidRPr="00B03D18">
        <w:rPr>
          <w:rFonts w:ascii="Times New Roman" w:eastAsia="Times New Roman" w:hAnsi="Times New Roman" w:cs="Times New Roman"/>
          <w:b/>
          <w:bCs/>
          <w:color w:val="3D372C"/>
          <w:sz w:val="16"/>
          <w:szCs w:val="16"/>
        </w:rPr>
        <w:t>т</w:t>
      </w:r>
      <w:r w:rsidRPr="00B03D18">
        <w:rPr>
          <w:rFonts w:ascii="Times New Roman" w:eastAsia="Times New Roman" w:hAnsi="Times New Roman" w:cs="Times New Roman"/>
          <w:b/>
          <w:bCs/>
          <w:color w:val="241E12"/>
          <w:sz w:val="16"/>
          <w:szCs w:val="16"/>
        </w:rPr>
        <w:t>ва и обязательств</w:t>
      </w:r>
    </w:p>
    <w:p w:rsidR="0090033E" w:rsidRPr="00B03D18" w:rsidRDefault="0090033E" w:rsidP="0090033E">
      <w:pPr>
        <w:widowControl w:val="0"/>
        <w:autoSpaceDE w:val="0"/>
        <w:autoSpaceDN w:val="0"/>
        <w:adjustRightInd w:val="0"/>
        <w:spacing w:line="321" w:lineRule="exact"/>
        <w:ind w:left="1761" w:right="5"/>
        <w:rPr>
          <w:rFonts w:ascii="Times New Roman" w:eastAsia="Times New Roman" w:hAnsi="Times New Roman" w:cs="Times New Roman"/>
          <w:b/>
          <w:bCs/>
          <w:color w:val="3D372C"/>
          <w:sz w:val="16"/>
          <w:szCs w:val="16"/>
        </w:rPr>
      </w:pPr>
      <w:r w:rsidRPr="00B03D18">
        <w:rPr>
          <w:rFonts w:ascii="Times New Roman" w:eastAsia="Times New Roman" w:hAnsi="Times New Roman" w:cs="Times New Roman"/>
          <w:b/>
          <w:bCs/>
          <w:color w:val="3D372C"/>
          <w:sz w:val="16"/>
          <w:szCs w:val="16"/>
        </w:rPr>
        <w:t>1</w:t>
      </w:r>
      <w:r w:rsidRPr="00B03D18">
        <w:rPr>
          <w:rFonts w:ascii="Times New Roman" w:eastAsia="Times New Roman" w:hAnsi="Times New Roman" w:cs="Times New Roman"/>
          <w:b/>
          <w:bCs/>
          <w:color w:val="241E12"/>
          <w:sz w:val="16"/>
          <w:szCs w:val="16"/>
        </w:rPr>
        <w:t>. Орган</w:t>
      </w:r>
      <w:r w:rsidRPr="00B03D18">
        <w:rPr>
          <w:rFonts w:ascii="Times New Roman" w:eastAsia="Times New Roman" w:hAnsi="Times New Roman" w:cs="Times New Roman"/>
          <w:b/>
          <w:bCs/>
          <w:color w:val="3D372C"/>
          <w:sz w:val="16"/>
          <w:szCs w:val="16"/>
        </w:rPr>
        <w:t>из</w:t>
      </w:r>
      <w:r w:rsidRPr="00B03D18">
        <w:rPr>
          <w:rFonts w:ascii="Times New Roman" w:eastAsia="Times New Roman" w:hAnsi="Times New Roman" w:cs="Times New Roman"/>
          <w:b/>
          <w:bCs/>
          <w:color w:val="241E12"/>
          <w:sz w:val="16"/>
          <w:szCs w:val="16"/>
        </w:rPr>
        <w:t xml:space="preserve">ация </w:t>
      </w:r>
      <w:r w:rsidRPr="00B03D18">
        <w:rPr>
          <w:rFonts w:ascii="Times New Roman" w:eastAsia="Times New Roman" w:hAnsi="Times New Roman" w:cs="Times New Roman"/>
          <w:b/>
          <w:bCs/>
          <w:color w:val="3D372C"/>
          <w:sz w:val="16"/>
          <w:szCs w:val="16"/>
        </w:rPr>
        <w:t>п</w:t>
      </w:r>
      <w:r w:rsidRPr="00B03D18">
        <w:rPr>
          <w:rFonts w:ascii="Times New Roman" w:eastAsia="Times New Roman" w:hAnsi="Times New Roman" w:cs="Times New Roman"/>
          <w:b/>
          <w:bCs/>
          <w:color w:val="241E12"/>
          <w:sz w:val="16"/>
          <w:szCs w:val="16"/>
        </w:rPr>
        <w:t>рове</w:t>
      </w:r>
      <w:r w:rsidRPr="00B03D18">
        <w:rPr>
          <w:rFonts w:ascii="Times New Roman" w:eastAsia="Times New Roman" w:hAnsi="Times New Roman" w:cs="Times New Roman"/>
          <w:b/>
          <w:bCs/>
          <w:color w:val="3D372C"/>
          <w:sz w:val="16"/>
          <w:szCs w:val="16"/>
        </w:rPr>
        <w:t>д</w:t>
      </w:r>
      <w:r w:rsidRPr="00B03D18">
        <w:rPr>
          <w:rFonts w:ascii="Times New Roman" w:eastAsia="Times New Roman" w:hAnsi="Times New Roman" w:cs="Times New Roman"/>
          <w:b/>
          <w:bCs/>
          <w:color w:val="241E12"/>
          <w:sz w:val="16"/>
          <w:szCs w:val="16"/>
        </w:rPr>
        <w:t>ен</w:t>
      </w:r>
      <w:r w:rsidRPr="00B03D18">
        <w:rPr>
          <w:rFonts w:ascii="Times New Roman" w:eastAsia="Times New Roman" w:hAnsi="Times New Roman" w:cs="Times New Roman"/>
          <w:b/>
          <w:bCs/>
          <w:color w:val="3D372C"/>
          <w:sz w:val="16"/>
          <w:szCs w:val="16"/>
        </w:rPr>
        <w:t>и</w:t>
      </w:r>
      <w:r w:rsidRPr="00B03D18">
        <w:rPr>
          <w:rFonts w:ascii="Times New Roman" w:eastAsia="Times New Roman" w:hAnsi="Times New Roman" w:cs="Times New Roman"/>
          <w:b/>
          <w:bCs/>
          <w:color w:val="241E12"/>
          <w:sz w:val="16"/>
          <w:szCs w:val="16"/>
        </w:rPr>
        <w:t>я инв</w:t>
      </w:r>
      <w:r w:rsidRPr="00B03D18">
        <w:rPr>
          <w:rFonts w:ascii="Times New Roman" w:eastAsia="Times New Roman" w:hAnsi="Times New Roman" w:cs="Times New Roman"/>
          <w:b/>
          <w:bCs/>
          <w:color w:val="3D372C"/>
          <w:sz w:val="16"/>
          <w:szCs w:val="16"/>
        </w:rPr>
        <w:t>е</w:t>
      </w:r>
      <w:r w:rsidRPr="00B03D18">
        <w:rPr>
          <w:rFonts w:ascii="Times New Roman" w:eastAsia="Times New Roman" w:hAnsi="Times New Roman" w:cs="Times New Roman"/>
          <w:b/>
          <w:bCs/>
          <w:color w:val="241E12"/>
          <w:sz w:val="16"/>
          <w:szCs w:val="16"/>
        </w:rPr>
        <w:t>н</w:t>
      </w:r>
      <w:r w:rsidRPr="00B03D18">
        <w:rPr>
          <w:rFonts w:ascii="Times New Roman" w:eastAsia="Times New Roman" w:hAnsi="Times New Roman" w:cs="Times New Roman"/>
          <w:b/>
          <w:bCs/>
          <w:color w:val="3D372C"/>
          <w:sz w:val="16"/>
          <w:szCs w:val="16"/>
        </w:rPr>
        <w:t>т</w:t>
      </w:r>
      <w:r w:rsidRPr="00B03D18">
        <w:rPr>
          <w:rFonts w:ascii="Times New Roman" w:eastAsia="Times New Roman" w:hAnsi="Times New Roman" w:cs="Times New Roman"/>
          <w:b/>
          <w:bCs/>
          <w:color w:val="241E12"/>
          <w:sz w:val="16"/>
          <w:szCs w:val="16"/>
        </w:rPr>
        <w:t>ар</w:t>
      </w:r>
      <w:r w:rsidRPr="00B03D18">
        <w:rPr>
          <w:rFonts w:ascii="Times New Roman" w:eastAsia="Times New Roman" w:hAnsi="Times New Roman" w:cs="Times New Roman"/>
          <w:b/>
          <w:bCs/>
          <w:color w:val="3D372C"/>
          <w:sz w:val="16"/>
          <w:szCs w:val="16"/>
        </w:rPr>
        <w:t>и</w:t>
      </w:r>
      <w:r w:rsidRPr="00B03D18">
        <w:rPr>
          <w:rFonts w:ascii="Times New Roman" w:eastAsia="Times New Roman" w:hAnsi="Times New Roman" w:cs="Times New Roman"/>
          <w:b/>
          <w:bCs/>
          <w:color w:val="241E12"/>
          <w:sz w:val="16"/>
          <w:szCs w:val="16"/>
        </w:rPr>
        <w:t>зац</w:t>
      </w:r>
      <w:r w:rsidRPr="00B03D18">
        <w:rPr>
          <w:rFonts w:ascii="Times New Roman" w:eastAsia="Times New Roman" w:hAnsi="Times New Roman" w:cs="Times New Roman"/>
          <w:b/>
          <w:bCs/>
          <w:color w:val="3D372C"/>
          <w:sz w:val="16"/>
          <w:szCs w:val="16"/>
        </w:rPr>
        <w:t>ии</w:t>
      </w:r>
    </w:p>
    <w:p w:rsidR="0090033E" w:rsidRPr="00B03D18" w:rsidRDefault="0090033E" w:rsidP="0090033E">
      <w:pPr>
        <w:widowControl w:val="0"/>
        <w:autoSpaceDE w:val="0"/>
        <w:autoSpaceDN w:val="0"/>
        <w:adjustRightInd w:val="0"/>
        <w:spacing w:line="273" w:lineRule="exact"/>
        <w:ind w:left="19" w:right="9" w:firstLine="566"/>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1.1</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Ин</w:t>
      </w:r>
      <w:r w:rsidRPr="00B03D18">
        <w:rPr>
          <w:rFonts w:ascii="Times New Roman" w:eastAsia="Times New Roman" w:hAnsi="Times New Roman" w:cs="Times New Roman"/>
          <w:color w:val="241E12"/>
          <w:sz w:val="16"/>
          <w:szCs w:val="16"/>
        </w:rPr>
        <w:t>ве</w:t>
      </w:r>
      <w:r w:rsidRPr="00B03D18">
        <w:rPr>
          <w:rFonts w:ascii="Times New Roman" w:eastAsia="Times New Roman" w:hAnsi="Times New Roman" w:cs="Times New Roman"/>
          <w:color w:val="3D372C"/>
          <w:sz w:val="16"/>
          <w:szCs w:val="16"/>
        </w:rPr>
        <w:t>нтаризация имущества и обязательств проводится в соответс</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вии с требованиями ст</w:t>
      </w:r>
      <w:r w:rsidRPr="00B03D18">
        <w:rPr>
          <w:rFonts w:ascii="Times New Roman" w:eastAsia="Times New Roman" w:hAnsi="Times New Roman" w:cs="Times New Roman"/>
          <w:color w:val="241E12"/>
          <w:sz w:val="16"/>
          <w:szCs w:val="16"/>
        </w:rPr>
        <w:t xml:space="preserve">. </w:t>
      </w:r>
      <w:r w:rsidRPr="00B03D18">
        <w:rPr>
          <w:rFonts w:ascii="Times New Roman" w:eastAsia="Times New Roman" w:hAnsi="Times New Roman" w:cs="Times New Roman"/>
          <w:bCs/>
          <w:color w:val="3D372C"/>
          <w:sz w:val="16"/>
          <w:szCs w:val="16"/>
        </w:rPr>
        <w:t>11</w:t>
      </w:r>
      <w:r w:rsidRPr="00B03D18">
        <w:rPr>
          <w:rFonts w:ascii="Times New Roman" w:eastAsia="Times New Roman" w:hAnsi="Times New Roman" w:cs="Times New Roman"/>
          <w:color w:val="241E12"/>
          <w:sz w:val="16"/>
          <w:szCs w:val="16"/>
        </w:rPr>
        <w:t>Ф</w:t>
      </w:r>
      <w:r w:rsidRPr="00B03D18">
        <w:rPr>
          <w:rFonts w:ascii="Times New Roman" w:eastAsia="Times New Roman" w:hAnsi="Times New Roman" w:cs="Times New Roman"/>
          <w:color w:val="3D372C"/>
          <w:sz w:val="16"/>
          <w:szCs w:val="16"/>
        </w:rPr>
        <w:t>еде</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 xml:space="preserve">ального закона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402</w:t>
      </w:r>
      <w:r w:rsidRPr="00B03D18">
        <w:rPr>
          <w:rFonts w:ascii="Times New Roman" w:eastAsia="Times New Roman" w:hAnsi="Times New Roman" w:cs="Times New Roman"/>
          <w:color w:val="241E12"/>
          <w:sz w:val="16"/>
          <w:szCs w:val="16"/>
        </w:rPr>
        <w:t>-ФЗ</w:t>
      </w:r>
      <w:r w:rsidRPr="00B03D18">
        <w:rPr>
          <w:rFonts w:ascii="Times New Roman" w:eastAsia="Times New Roman" w:hAnsi="Times New Roman" w:cs="Times New Roman"/>
          <w:color w:val="3D372C"/>
          <w:sz w:val="16"/>
          <w:szCs w:val="16"/>
        </w:rPr>
        <w:t>, п</w:t>
      </w:r>
      <w:r w:rsidRPr="00B03D18">
        <w:rPr>
          <w:rFonts w:ascii="Times New Roman" w:eastAsia="Times New Roman" w:hAnsi="Times New Roman" w:cs="Times New Roman"/>
          <w:color w:val="241E12"/>
          <w:sz w:val="16"/>
          <w:szCs w:val="16"/>
        </w:rPr>
        <w:t xml:space="preserve">. </w:t>
      </w:r>
      <w:r w:rsidRPr="00B03D18">
        <w:rPr>
          <w:rFonts w:ascii="Times New Roman" w:eastAsia="Times New Roman" w:hAnsi="Times New Roman" w:cs="Times New Roman"/>
          <w:color w:val="3D372C"/>
          <w:sz w:val="16"/>
          <w:szCs w:val="16"/>
        </w:rPr>
        <w:t>п</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6</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 xml:space="preserve">20 Инструкции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157н</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Методических указаний по инвента</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изации имущества и финансовых обязательств, утвержденны</w:t>
      </w:r>
      <w:r w:rsidRPr="00B03D18">
        <w:rPr>
          <w:rFonts w:ascii="Times New Roman" w:eastAsia="Times New Roman" w:hAnsi="Times New Roman" w:cs="Times New Roman"/>
          <w:color w:val="554F47"/>
          <w:sz w:val="16"/>
          <w:szCs w:val="16"/>
        </w:rPr>
        <w:t xml:space="preserve">х </w:t>
      </w:r>
      <w:r w:rsidRPr="00B03D18">
        <w:rPr>
          <w:rFonts w:ascii="Times New Roman" w:eastAsia="Times New Roman" w:hAnsi="Times New Roman" w:cs="Times New Roman"/>
          <w:color w:val="3D372C"/>
          <w:sz w:val="16"/>
          <w:szCs w:val="16"/>
        </w:rPr>
        <w:t xml:space="preserve">Приказом </w:t>
      </w:r>
      <w:r w:rsidRPr="00B03D18">
        <w:rPr>
          <w:rFonts w:ascii="Times New Roman" w:eastAsia="Times New Roman" w:hAnsi="Times New Roman" w:cs="Times New Roman"/>
          <w:color w:val="241E12"/>
          <w:sz w:val="16"/>
          <w:szCs w:val="16"/>
        </w:rPr>
        <w:t>М</w:t>
      </w:r>
      <w:r w:rsidRPr="00B03D18">
        <w:rPr>
          <w:rFonts w:ascii="Times New Roman" w:eastAsia="Times New Roman" w:hAnsi="Times New Roman" w:cs="Times New Roman"/>
          <w:color w:val="3D372C"/>
          <w:sz w:val="16"/>
          <w:szCs w:val="16"/>
        </w:rPr>
        <w:t>и</w:t>
      </w:r>
      <w:r w:rsidRPr="00B03D18">
        <w:rPr>
          <w:rFonts w:ascii="Times New Roman" w:eastAsia="Times New Roman" w:hAnsi="Times New Roman" w:cs="Times New Roman"/>
          <w:color w:val="241E12"/>
          <w:sz w:val="16"/>
          <w:szCs w:val="16"/>
        </w:rPr>
        <w:t>н</w:t>
      </w:r>
      <w:r w:rsidRPr="00B03D18">
        <w:rPr>
          <w:rFonts w:ascii="Times New Roman" w:eastAsia="Times New Roman" w:hAnsi="Times New Roman" w:cs="Times New Roman"/>
          <w:color w:val="3D372C"/>
          <w:sz w:val="16"/>
          <w:szCs w:val="16"/>
        </w:rPr>
        <w:t xml:space="preserve">фина </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о</w:t>
      </w:r>
      <w:r w:rsidRPr="00B03D18">
        <w:rPr>
          <w:rFonts w:ascii="Times New Roman" w:eastAsia="Times New Roman" w:hAnsi="Times New Roman" w:cs="Times New Roman"/>
          <w:color w:val="241E12"/>
          <w:sz w:val="16"/>
          <w:szCs w:val="16"/>
        </w:rPr>
        <w:t>сс</w:t>
      </w:r>
      <w:r w:rsidRPr="00B03D18">
        <w:rPr>
          <w:rFonts w:ascii="Times New Roman" w:eastAsia="Times New Roman" w:hAnsi="Times New Roman" w:cs="Times New Roman"/>
          <w:color w:val="3D372C"/>
          <w:sz w:val="16"/>
          <w:szCs w:val="16"/>
        </w:rPr>
        <w:t xml:space="preserve">ии от </w:t>
      </w:r>
      <w:r w:rsidRPr="00B03D18">
        <w:rPr>
          <w:rFonts w:ascii="Times New Roman" w:eastAsia="Times New Roman" w:hAnsi="Times New Roman" w:cs="Times New Roman"/>
          <w:color w:val="241E12"/>
          <w:sz w:val="16"/>
          <w:szCs w:val="16"/>
        </w:rPr>
        <w:t>1</w:t>
      </w:r>
      <w:r w:rsidRPr="00B03D18">
        <w:rPr>
          <w:rFonts w:ascii="Times New Roman" w:eastAsia="Times New Roman" w:hAnsi="Times New Roman" w:cs="Times New Roman"/>
          <w:color w:val="3D372C"/>
          <w:sz w:val="16"/>
          <w:szCs w:val="16"/>
        </w:rPr>
        <w:t>3.06</w:t>
      </w:r>
      <w:r w:rsidRPr="00B03D18">
        <w:rPr>
          <w:rFonts w:ascii="Times New Roman" w:eastAsia="Times New Roman" w:hAnsi="Times New Roman" w:cs="Times New Roman"/>
          <w:color w:val="000000"/>
          <w:sz w:val="16"/>
          <w:szCs w:val="16"/>
        </w:rPr>
        <w:t>.</w:t>
      </w:r>
      <w:r w:rsidRPr="00B03D18">
        <w:rPr>
          <w:rFonts w:ascii="Times New Roman" w:eastAsia="Times New Roman" w:hAnsi="Times New Roman" w:cs="Times New Roman"/>
          <w:color w:val="3D372C"/>
          <w:sz w:val="16"/>
          <w:szCs w:val="16"/>
        </w:rPr>
        <w:t xml:space="preserve">1995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49.</w:t>
      </w:r>
    </w:p>
    <w:p w:rsidR="0090033E" w:rsidRPr="00B03D18" w:rsidRDefault="0090033E" w:rsidP="0090033E">
      <w:pPr>
        <w:widowControl w:val="0"/>
        <w:autoSpaceDE w:val="0"/>
        <w:autoSpaceDN w:val="0"/>
        <w:adjustRightInd w:val="0"/>
        <w:spacing w:line="273" w:lineRule="exact"/>
        <w:ind w:left="19" w:right="9" w:firstLine="566"/>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 xml:space="preserve">1.2. </w:t>
      </w:r>
      <w:r w:rsidRPr="00B03D18">
        <w:rPr>
          <w:rFonts w:ascii="Times New Roman" w:eastAsia="Times New Roman" w:hAnsi="Times New Roman" w:cs="Times New Roman"/>
          <w:color w:val="241E12"/>
          <w:sz w:val="16"/>
          <w:szCs w:val="16"/>
        </w:rPr>
        <w:t>Ц</w:t>
      </w:r>
      <w:r w:rsidRPr="00B03D18">
        <w:rPr>
          <w:rFonts w:ascii="Times New Roman" w:eastAsia="Times New Roman" w:hAnsi="Times New Roman" w:cs="Times New Roman"/>
          <w:color w:val="3D372C"/>
          <w:sz w:val="16"/>
          <w:szCs w:val="16"/>
        </w:rPr>
        <w:t>елями инвентаризации являются выявление фактического на</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ичия имущес</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ва</w:t>
      </w:r>
      <w:r w:rsidRPr="00B03D18">
        <w:rPr>
          <w:rFonts w:ascii="Times New Roman" w:eastAsia="Times New Roman" w:hAnsi="Times New Roman" w:cs="Times New Roman"/>
          <w:color w:val="69655B"/>
          <w:sz w:val="16"/>
          <w:szCs w:val="16"/>
        </w:rPr>
        <w:t xml:space="preserve">, </w:t>
      </w:r>
      <w:r w:rsidRPr="00B03D18">
        <w:rPr>
          <w:rFonts w:ascii="Times New Roman" w:eastAsia="Times New Roman" w:hAnsi="Times New Roman" w:cs="Times New Roman"/>
          <w:color w:val="3D372C"/>
          <w:sz w:val="16"/>
          <w:szCs w:val="16"/>
        </w:rPr>
        <w:t>сопоставление с данными бухга</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 xml:space="preserve">терского </w:t>
      </w:r>
      <w:r w:rsidRPr="00B03D18">
        <w:rPr>
          <w:rFonts w:ascii="Times New Roman" w:eastAsia="Times New Roman" w:hAnsi="Times New Roman" w:cs="Times New Roman"/>
          <w:color w:val="554F47"/>
          <w:sz w:val="16"/>
          <w:szCs w:val="16"/>
        </w:rPr>
        <w:t>у</w:t>
      </w:r>
      <w:r w:rsidRPr="00B03D18">
        <w:rPr>
          <w:rFonts w:ascii="Times New Roman" w:eastAsia="Times New Roman" w:hAnsi="Times New Roman" w:cs="Times New Roman"/>
          <w:color w:val="3D372C"/>
          <w:sz w:val="16"/>
          <w:szCs w:val="16"/>
        </w:rPr>
        <w:t>чета и проверка полноты отражения в бух</w:t>
      </w:r>
      <w:r w:rsidRPr="00B03D18">
        <w:rPr>
          <w:rFonts w:ascii="Times New Roman" w:eastAsia="Times New Roman" w:hAnsi="Times New Roman" w:cs="Times New Roman"/>
          <w:color w:val="554F47"/>
          <w:sz w:val="16"/>
          <w:szCs w:val="16"/>
        </w:rPr>
        <w:t>галт</w:t>
      </w:r>
      <w:r w:rsidRPr="00B03D18">
        <w:rPr>
          <w:rFonts w:ascii="Times New Roman" w:eastAsia="Times New Roman" w:hAnsi="Times New Roman" w:cs="Times New Roman"/>
          <w:color w:val="3D372C"/>
          <w:sz w:val="16"/>
          <w:szCs w:val="16"/>
        </w:rPr>
        <w:t xml:space="preserve">ерском </w:t>
      </w:r>
      <w:r w:rsidRPr="00B03D18">
        <w:rPr>
          <w:rFonts w:ascii="Times New Roman" w:eastAsia="Times New Roman" w:hAnsi="Times New Roman" w:cs="Times New Roman"/>
          <w:color w:val="554F47"/>
          <w:sz w:val="16"/>
          <w:szCs w:val="16"/>
        </w:rPr>
        <w:t>у</w:t>
      </w:r>
      <w:r w:rsidRPr="00B03D18">
        <w:rPr>
          <w:rFonts w:ascii="Times New Roman" w:eastAsia="Times New Roman" w:hAnsi="Times New Roman" w:cs="Times New Roman"/>
          <w:color w:val="3D372C"/>
          <w:sz w:val="16"/>
          <w:szCs w:val="16"/>
        </w:rPr>
        <w:t>чете обязательств.</w:t>
      </w:r>
    </w:p>
    <w:p w:rsidR="0090033E" w:rsidRPr="00B03D18" w:rsidRDefault="0090033E" w:rsidP="0090033E">
      <w:pPr>
        <w:widowControl w:val="0"/>
        <w:autoSpaceDE w:val="0"/>
        <w:autoSpaceDN w:val="0"/>
        <w:adjustRightInd w:val="0"/>
        <w:spacing w:line="273" w:lineRule="exact"/>
        <w:ind w:left="24" w:right="14" w:firstLine="556"/>
        <w:rPr>
          <w:rFonts w:ascii="Times New Roman" w:eastAsia="Times New Roman" w:hAnsi="Times New Roman" w:cs="Times New Roman"/>
          <w:color w:val="241E12"/>
          <w:sz w:val="16"/>
          <w:szCs w:val="16"/>
        </w:rPr>
      </w:pPr>
      <w:r w:rsidRPr="00B03D18">
        <w:rPr>
          <w:rFonts w:ascii="Times New Roman" w:eastAsia="Times New Roman" w:hAnsi="Times New Roman" w:cs="Times New Roman"/>
          <w:color w:val="3D372C"/>
          <w:sz w:val="16"/>
          <w:szCs w:val="16"/>
        </w:rPr>
        <w:t>1</w:t>
      </w:r>
      <w:r w:rsidRPr="00B03D18">
        <w:rPr>
          <w:rFonts w:ascii="Times New Roman" w:eastAsia="Times New Roman" w:hAnsi="Times New Roman" w:cs="Times New Roman"/>
          <w:color w:val="241E12"/>
          <w:sz w:val="16"/>
          <w:szCs w:val="16"/>
        </w:rPr>
        <w:t>.</w:t>
      </w:r>
      <w:r w:rsidRPr="00B03D18">
        <w:rPr>
          <w:rFonts w:ascii="Times New Roman" w:eastAsia="Times New Roman" w:hAnsi="Times New Roman" w:cs="Times New Roman"/>
          <w:color w:val="3D372C"/>
          <w:sz w:val="16"/>
          <w:szCs w:val="16"/>
        </w:rPr>
        <w:t>3</w:t>
      </w:r>
      <w:r w:rsidRPr="00B03D18">
        <w:rPr>
          <w:rFonts w:ascii="Times New Roman" w:eastAsia="Times New Roman" w:hAnsi="Times New Roman" w:cs="Times New Roman"/>
          <w:color w:val="241E12"/>
          <w:sz w:val="16"/>
          <w:szCs w:val="16"/>
        </w:rPr>
        <w:t xml:space="preserve">. </w:t>
      </w:r>
      <w:r w:rsidRPr="00B03D18">
        <w:rPr>
          <w:rFonts w:ascii="Times New Roman" w:eastAsia="Times New Roman" w:hAnsi="Times New Roman" w:cs="Times New Roman"/>
          <w:color w:val="3D372C"/>
          <w:sz w:val="16"/>
          <w:szCs w:val="16"/>
        </w:rPr>
        <w:t>Настоящее Положение устанавливает с</w:t>
      </w:r>
      <w:r w:rsidRPr="00B03D18">
        <w:rPr>
          <w:rFonts w:ascii="Times New Roman" w:eastAsia="Times New Roman" w:hAnsi="Times New Roman" w:cs="Times New Roman"/>
          <w:color w:val="554F47"/>
          <w:sz w:val="16"/>
          <w:szCs w:val="16"/>
        </w:rPr>
        <w:t>лу</w:t>
      </w:r>
      <w:r w:rsidRPr="00B03D18">
        <w:rPr>
          <w:rFonts w:ascii="Times New Roman" w:eastAsia="Times New Roman" w:hAnsi="Times New Roman" w:cs="Times New Roman"/>
          <w:color w:val="3D372C"/>
          <w:sz w:val="16"/>
          <w:szCs w:val="16"/>
        </w:rPr>
        <w:t>чаи</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сроки и порядок прове</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ения инвен</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аризации имущества и обяза</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ельств и оформления ее результатов</w:t>
      </w:r>
      <w:r w:rsidRPr="00B03D18">
        <w:rPr>
          <w:rFonts w:ascii="Times New Roman" w:eastAsia="Times New Roman" w:hAnsi="Times New Roman" w:cs="Times New Roman"/>
          <w:color w:val="241E12"/>
          <w:sz w:val="16"/>
          <w:szCs w:val="16"/>
        </w:rPr>
        <w:t>.</w:t>
      </w:r>
    </w:p>
    <w:p w:rsidR="0090033E" w:rsidRPr="00B03D18" w:rsidRDefault="0090033E" w:rsidP="0090033E">
      <w:pPr>
        <w:widowControl w:val="0"/>
        <w:autoSpaceDE w:val="0"/>
        <w:autoSpaceDN w:val="0"/>
        <w:adjustRightInd w:val="0"/>
        <w:spacing w:line="273" w:lineRule="exact"/>
        <w:ind w:left="19" w:right="9" w:firstLine="566"/>
        <w:rPr>
          <w:rFonts w:ascii="Times New Roman" w:eastAsia="Times New Roman" w:hAnsi="Times New Roman" w:cs="Times New Roman"/>
          <w:color w:val="69655B"/>
          <w:sz w:val="16"/>
          <w:szCs w:val="16"/>
        </w:rPr>
      </w:pPr>
      <w:r w:rsidRPr="00B03D18">
        <w:rPr>
          <w:rFonts w:ascii="Times New Roman" w:eastAsia="Times New Roman" w:hAnsi="Times New Roman" w:cs="Times New Roman"/>
          <w:color w:val="3D372C"/>
          <w:sz w:val="16"/>
          <w:szCs w:val="16"/>
        </w:rPr>
        <w:t>1</w:t>
      </w:r>
      <w:r w:rsidRPr="00B03D18">
        <w:rPr>
          <w:rFonts w:ascii="Times New Roman" w:eastAsia="Times New Roman" w:hAnsi="Times New Roman" w:cs="Times New Roman"/>
          <w:color w:val="000000"/>
          <w:sz w:val="16"/>
          <w:szCs w:val="16"/>
        </w:rPr>
        <w:t>.</w:t>
      </w:r>
      <w:r w:rsidRPr="00B03D18">
        <w:rPr>
          <w:rFonts w:ascii="Times New Roman" w:eastAsia="Times New Roman" w:hAnsi="Times New Roman" w:cs="Times New Roman"/>
          <w:color w:val="3D372C"/>
          <w:sz w:val="16"/>
          <w:szCs w:val="16"/>
        </w:rPr>
        <w:t>4. Количество инвентаризаций в отчетном году</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дата их проведения</w:t>
      </w:r>
      <w:r w:rsidRPr="00B03D18">
        <w:rPr>
          <w:rFonts w:ascii="Times New Roman" w:eastAsia="Times New Roman" w:hAnsi="Times New Roman" w:cs="Times New Roman"/>
          <w:color w:val="69655B"/>
          <w:sz w:val="16"/>
          <w:szCs w:val="16"/>
        </w:rPr>
        <w:t xml:space="preserve">, </w:t>
      </w:r>
      <w:r w:rsidRPr="00B03D18">
        <w:rPr>
          <w:rFonts w:ascii="Times New Roman" w:eastAsia="Times New Roman" w:hAnsi="Times New Roman" w:cs="Times New Roman"/>
          <w:color w:val="3D372C"/>
          <w:sz w:val="16"/>
          <w:szCs w:val="16"/>
        </w:rPr>
        <w:t xml:space="preserve">перечень </w:t>
      </w:r>
      <w:r w:rsidRPr="00B03D18">
        <w:rPr>
          <w:rFonts w:ascii="Times New Roman" w:eastAsia="Times New Roman" w:hAnsi="Times New Roman" w:cs="Times New Roman"/>
          <w:color w:val="3D372C"/>
          <w:sz w:val="16"/>
          <w:szCs w:val="16"/>
        </w:rPr>
        <w:br/>
        <w:t>имуще</w:t>
      </w:r>
      <w:r w:rsidRPr="00B03D18">
        <w:rPr>
          <w:rFonts w:ascii="Times New Roman" w:eastAsia="Times New Roman" w:hAnsi="Times New Roman" w:cs="Times New Roman"/>
          <w:color w:val="241E12"/>
          <w:sz w:val="16"/>
          <w:szCs w:val="16"/>
        </w:rPr>
        <w:t>с</w:t>
      </w:r>
      <w:r w:rsidRPr="00B03D18">
        <w:rPr>
          <w:rFonts w:ascii="Times New Roman" w:eastAsia="Times New Roman" w:hAnsi="Times New Roman" w:cs="Times New Roman"/>
          <w:color w:val="3D372C"/>
          <w:sz w:val="16"/>
          <w:szCs w:val="16"/>
        </w:rPr>
        <w:t xml:space="preserve">тва и </w:t>
      </w:r>
      <w:r w:rsidRPr="00B03D18">
        <w:rPr>
          <w:rFonts w:ascii="Times New Roman" w:eastAsia="Times New Roman" w:hAnsi="Times New Roman" w:cs="Times New Roman"/>
          <w:color w:val="241E12"/>
          <w:sz w:val="16"/>
          <w:szCs w:val="16"/>
        </w:rPr>
        <w:t>ф</w:t>
      </w:r>
      <w:r w:rsidRPr="00B03D18">
        <w:rPr>
          <w:rFonts w:ascii="Times New Roman" w:eastAsia="Times New Roman" w:hAnsi="Times New Roman" w:cs="Times New Roman"/>
          <w:color w:val="3D372C"/>
          <w:sz w:val="16"/>
          <w:szCs w:val="16"/>
        </w:rPr>
        <w:t>инансовых обязательств, п</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овер</w:t>
      </w:r>
      <w:r w:rsidRPr="00B03D18">
        <w:rPr>
          <w:rFonts w:ascii="Times New Roman" w:eastAsia="Times New Roman" w:hAnsi="Times New Roman" w:cs="Times New Roman"/>
          <w:color w:val="241E12"/>
          <w:sz w:val="16"/>
          <w:szCs w:val="16"/>
        </w:rPr>
        <w:t>я</w:t>
      </w:r>
      <w:r w:rsidRPr="00B03D18">
        <w:rPr>
          <w:rFonts w:ascii="Times New Roman" w:eastAsia="Times New Roman" w:hAnsi="Times New Roman" w:cs="Times New Roman"/>
          <w:color w:val="3D372C"/>
          <w:sz w:val="16"/>
          <w:szCs w:val="16"/>
        </w:rPr>
        <w:t>емых при кажд</w:t>
      </w:r>
      <w:r w:rsidRPr="00B03D18">
        <w:rPr>
          <w:rFonts w:ascii="Times New Roman" w:eastAsia="Times New Roman" w:hAnsi="Times New Roman" w:cs="Times New Roman"/>
          <w:color w:val="241E12"/>
          <w:sz w:val="16"/>
          <w:szCs w:val="16"/>
        </w:rPr>
        <w:t>о</w:t>
      </w:r>
      <w:r w:rsidRPr="00B03D18">
        <w:rPr>
          <w:rFonts w:ascii="Times New Roman" w:eastAsia="Times New Roman" w:hAnsi="Times New Roman" w:cs="Times New Roman"/>
          <w:color w:val="3D372C"/>
          <w:sz w:val="16"/>
          <w:szCs w:val="16"/>
        </w:rPr>
        <w:t>й из них, устанавливаю</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 xml:space="preserve">ся </w:t>
      </w:r>
      <w:r w:rsidRPr="00B03D18">
        <w:rPr>
          <w:rFonts w:ascii="Times New Roman" w:eastAsia="Times New Roman" w:hAnsi="Times New Roman" w:cs="Times New Roman"/>
          <w:color w:val="3D372C"/>
          <w:sz w:val="16"/>
          <w:szCs w:val="16"/>
        </w:rPr>
        <w:br/>
        <w:t>председателем комитета, к</w:t>
      </w:r>
      <w:r w:rsidRPr="00B03D18">
        <w:rPr>
          <w:rFonts w:ascii="Times New Roman" w:eastAsia="Times New Roman" w:hAnsi="Times New Roman" w:cs="Times New Roman"/>
          <w:color w:val="241E12"/>
          <w:sz w:val="16"/>
          <w:szCs w:val="16"/>
        </w:rPr>
        <w:t>ро</w:t>
      </w:r>
      <w:r w:rsidRPr="00B03D18">
        <w:rPr>
          <w:rFonts w:ascii="Times New Roman" w:eastAsia="Times New Roman" w:hAnsi="Times New Roman" w:cs="Times New Roman"/>
          <w:color w:val="3D372C"/>
          <w:sz w:val="16"/>
          <w:szCs w:val="16"/>
        </w:rPr>
        <w:t>ме случаев</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предусмотренных в п. 1</w:t>
      </w:r>
      <w:r w:rsidRPr="00B03D18">
        <w:rPr>
          <w:rFonts w:ascii="Times New Roman" w:eastAsia="Times New Roman" w:hAnsi="Times New Roman" w:cs="Times New Roman"/>
          <w:color w:val="69655B"/>
          <w:sz w:val="16"/>
          <w:szCs w:val="16"/>
        </w:rPr>
        <w:t>.</w:t>
      </w:r>
      <w:r w:rsidRPr="00B03D18">
        <w:rPr>
          <w:rFonts w:ascii="Times New Roman" w:eastAsia="Times New Roman" w:hAnsi="Times New Roman" w:cs="Times New Roman"/>
          <w:color w:val="3D372C"/>
          <w:sz w:val="16"/>
          <w:szCs w:val="16"/>
        </w:rPr>
        <w:t>5 настоящего Положения</w:t>
      </w:r>
      <w:r w:rsidRPr="00B03D18">
        <w:rPr>
          <w:rFonts w:ascii="Times New Roman" w:eastAsia="Times New Roman" w:hAnsi="Times New Roman" w:cs="Times New Roman"/>
          <w:color w:val="69655B"/>
          <w:sz w:val="16"/>
          <w:szCs w:val="16"/>
        </w:rPr>
        <w:t>.</w:t>
      </w:r>
    </w:p>
    <w:p w:rsidR="0090033E" w:rsidRPr="00B03D18" w:rsidRDefault="0090033E" w:rsidP="0090033E">
      <w:pPr>
        <w:widowControl w:val="0"/>
        <w:autoSpaceDE w:val="0"/>
        <w:autoSpaceDN w:val="0"/>
        <w:adjustRightInd w:val="0"/>
        <w:spacing w:before="4" w:line="268" w:lineRule="exact"/>
        <w:ind w:left="566" w:right="1382"/>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1.5</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Инвентари</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ация им</w:t>
      </w:r>
      <w:r w:rsidRPr="00B03D18">
        <w:rPr>
          <w:rFonts w:ascii="Times New Roman" w:eastAsia="Times New Roman" w:hAnsi="Times New Roman" w:cs="Times New Roman"/>
          <w:color w:val="554F47"/>
          <w:sz w:val="16"/>
          <w:szCs w:val="16"/>
        </w:rPr>
        <w:t>у</w:t>
      </w:r>
      <w:r w:rsidRPr="00B03D18">
        <w:rPr>
          <w:rFonts w:ascii="Times New Roman" w:eastAsia="Times New Roman" w:hAnsi="Times New Roman" w:cs="Times New Roman"/>
          <w:color w:val="3D372C"/>
          <w:sz w:val="16"/>
          <w:szCs w:val="16"/>
        </w:rPr>
        <w:t>щества и обя</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ательств прово</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ится обязате</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 xml:space="preserve">ьно: </w:t>
      </w:r>
      <w:r w:rsidRPr="00B03D18">
        <w:rPr>
          <w:rFonts w:ascii="Times New Roman" w:eastAsia="Times New Roman" w:hAnsi="Times New Roman" w:cs="Times New Roman"/>
          <w:color w:val="3D372C"/>
          <w:sz w:val="16"/>
          <w:szCs w:val="16"/>
        </w:rPr>
        <w:br/>
        <w:t>- при передаче имущес</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в</w:t>
      </w:r>
      <w:r w:rsidRPr="00B03D18">
        <w:rPr>
          <w:rFonts w:ascii="Times New Roman" w:eastAsia="Times New Roman" w:hAnsi="Times New Roman" w:cs="Times New Roman"/>
          <w:color w:val="554F47"/>
          <w:sz w:val="16"/>
          <w:szCs w:val="16"/>
        </w:rPr>
        <w:t xml:space="preserve">а </w:t>
      </w:r>
      <w:r w:rsidRPr="00B03D18">
        <w:rPr>
          <w:rFonts w:ascii="Times New Roman" w:eastAsia="Times New Roman" w:hAnsi="Times New Roman" w:cs="Times New Roman"/>
          <w:color w:val="3D372C"/>
          <w:sz w:val="16"/>
          <w:szCs w:val="16"/>
        </w:rPr>
        <w:t>в арен</w:t>
      </w:r>
      <w:r w:rsidRPr="00B03D18">
        <w:rPr>
          <w:rFonts w:ascii="Times New Roman" w:eastAsia="Times New Roman" w:hAnsi="Times New Roman" w:cs="Times New Roman"/>
          <w:color w:val="554F47"/>
          <w:sz w:val="16"/>
          <w:szCs w:val="16"/>
        </w:rPr>
        <w:t>ду</w:t>
      </w:r>
      <w:r w:rsidRPr="00B03D18">
        <w:rPr>
          <w:rFonts w:ascii="Times New Roman" w:eastAsia="Times New Roman" w:hAnsi="Times New Roman" w:cs="Times New Roman"/>
          <w:color w:val="69655B"/>
          <w:sz w:val="16"/>
          <w:szCs w:val="16"/>
        </w:rPr>
        <w:t xml:space="preserve">, </w:t>
      </w:r>
      <w:r w:rsidRPr="00B03D18">
        <w:rPr>
          <w:rFonts w:ascii="Times New Roman" w:eastAsia="Times New Roman" w:hAnsi="Times New Roman" w:cs="Times New Roman"/>
          <w:color w:val="3D372C"/>
          <w:sz w:val="16"/>
          <w:szCs w:val="16"/>
        </w:rPr>
        <w:t>выкупе</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про</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аже;</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 перед составлением годовой б</w:t>
      </w:r>
      <w:r w:rsidRPr="00B03D18">
        <w:rPr>
          <w:rFonts w:ascii="Times New Roman" w:eastAsia="Times New Roman" w:hAnsi="Times New Roman" w:cs="Times New Roman"/>
          <w:color w:val="554F47"/>
          <w:sz w:val="16"/>
          <w:szCs w:val="16"/>
        </w:rPr>
        <w:t>у</w:t>
      </w:r>
      <w:r w:rsidRPr="00B03D18">
        <w:rPr>
          <w:rFonts w:ascii="Times New Roman" w:eastAsia="Times New Roman" w:hAnsi="Times New Roman" w:cs="Times New Roman"/>
          <w:color w:val="3D372C"/>
          <w:sz w:val="16"/>
          <w:szCs w:val="16"/>
        </w:rPr>
        <w:t>хга</w:t>
      </w:r>
      <w:r w:rsidRPr="00B03D18">
        <w:rPr>
          <w:rFonts w:ascii="Times New Roman" w:eastAsia="Times New Roman" w:hAnsi="Times New Roman" w:cs="Times New Roman"/>
          <w:color w:val="554F47"/>
          <w:sz w:val="16"/>
          <w:szCs w:val="16"/>
        </w:rPr>
        <w:t>лт</w:t>
      </w:r>
      <w:r w:rsidRPr="00B03D18">
        <w:rPr>
          <w:rFonts w:ascii="Times New Roman" w:eastAsia="Times New Roman" w:hAnsi="Times New Roman" w:cs="Times New Roman"/>
          <w:color w:val="3D372C"/>
          <w:sz w:val="16"/>
          <w:szCs w:val="16"/>
        </w:rPr>
        <w:t>ерской о</w:t>
      </w:r>
      <w:r w:rsidRPr="00B03D18">
        <w:rPr>
          <w:rFonts w:ascii="Times New Roman" w:eastAsia="Times New Roman" w:hAnsi="Times New Roman" w:cs="Times New Roman"/>
          <w:color w:val="554F47"/>
          <w:sz w:val="16"/>
          <w:szCs w:val="16"/>
        </w:rPr>
        <w:t>тч</w:t>
      </w:r>
      <w:r w:rsidRPr="00B03D18">
        <w:rPr>
          <w:rFonts w:ascii="Times New Roman" w:eastAsia="Times New Roman" w:hAnsi="Times New Roman" w:cs="Times New Roman"/>
          <w:color w:val="3D372C"/>
          <w:sz w:val="16"/>
          <w:szCs w:val="16"/>
        </w:rPr>
        <w:t>етности</w:t>
      </w:r>
      <w:r w:rsidRPr="00B03D18">
        <w:rPr>
          <w:rFonts w:ascii="Times New Roman" w:eastAsia="Times New Roman" w:hAnsi="Times New Roman" w:cs="Times New Roman"/>
          <w:color w:val="554F47"/>
          <w:sz w:val="16"/>
          <w:szCs w:val="16"/>
        </w:rPr>
        <w:t>;</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 при смене материально ответственны</w:t>
      </w:r>
      <w:r w:rsidRPr="00B03D18">
        <w:rPr>
          <w:rFonts w:ascii="Times New Roman" w:eastAsia="Times New Roman" w:hAnsi="Times New Roman" w:cs="Times New Roman"/>
          <w:color w:val="554F47"/>
          <w:sz w:val="16"/>
          <w:szCs w:val="16"/>
        </w:rPr>
        <w:t xml:space="preserve">х </w:t>
      </w:r>
      <w:r w:rsidRPr="00B03D18">
        <w:rPr>
          <w:rFonts w:ascii="Times New Roman" w:eastAsia="Times New Roman" w:hAnsi="Times New Roman" w:cs="Times New Roman"/>
          <w:color w:val="3D372C"/>
          <w:sz w:val="16"/>
          <w:szCs w:val="16"/>
        </w:rPr>
        <w:t xml:space="preserve">лиц (на </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ень приемки</w:t>
      </w:r>
      <w:r w:rsidRPr="00B03D18">
        <w:rPr>
          <w:rFonts w:ascii="Times New Roman" w:eastAsia="Times New Roman" w:hAnsi="Times New Roman" w:cs="Times New Roman"/>
          <w:color w:val="241E12"/>
          <w:sz w:val="16"/>
          <w:szCs w:val="16"/>
        </w:rPr>
        <w:t>-</w:t>
      </w:r>
      <w:r w:rsidRPr="00B03D18">
        <w:rPr>
          <w:rFonts w:ascii="Times New Roman" w:eastAsia="Times New Roman" w:hAnsi="Times New Roman" w:cs="Times New Roman"/>
          <w:color w:val="3D372C"/>
          <w:sz w:val="16"/>
          <w:szCs w:val="16"/>
        </w:rPr>
        <w:t>пере</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 xml:space="preserve">ачи </w:t>
      </w:r>
      <w:r w:rsidRPr="00B03D18">
        <w:rPr>
          <w:rFonts w:ascii="Times New Roman" w:eastAsia="Times New Roman" w:hAnsi="Times New Roman" w:cs="Times New Roman"/>
          <w:color w:val="554F47"/>
          <w:sz w:val="16"/>
          <w:szCs w:val="16"/>
        </w:rPr>
        <w:t>дел);</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 при установлении фактов хищений или злоупо</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реблений</w:t>
      </w:r>
      <w:r w:rsidRPr="00B03D18">
        <w:rPr>
          <w:rFonts w:ascii="Times New Roman" w:eastAsia="Times New Roman" w:hAnsi="Times New Roman" w:cs="Times New Roman"/>
          <w:color w:val="69655B"/>
          <w:sz w:val="16"/>
          <w:szCs w:val="16"/>
        </w:rPr>
        <w:t xml:space="preserve">, </w:t>
      </w:r>
      <w:r w:rsidRPr="00B03D18">
        <w:rPr>
          <w:rFonts w:ascii="Times New Roman" w:eastAsia="Times New Roman" w:hAnsi="Times New Roman" w:cs="Times New Roman"/>
          <w:color w:val="3D372C"/>
          <w:sz w:val="16"/>
          <w:szCs w:val="16"/>
        </w:rPr>
        <w:t>а также порчи ц</w:t>
      </w:r>
      <w:r w:rsidRPr="00B03D18">
        <w:rPr>
          <w:rFonts w:ascii="Times New Roman" w:eastAsia="Times New Roman" w:hAnsi="Times New Roman" w:cs="Times New Roman"/>
          <w:color w:val="554F47"/>
          <w:sz w:val="16"/>
          <w:szCs w:val="16"/>
        </w:rPr>
        <w:t>е</w:t>
      </w:r>
      <w:r w:rsidRPr="00B03D18">
        <w:rPr>
          <w:rFonts w:ascii="Times New Roman" w:eastAsia="Times New Roman" w:hAnsi="Times New Roman" w:cs="Times New Roman"/>
          <w:color w:val="3D372C"/>
          <w:sz w:val="16"/>
          <w:szCs w:val="16"/>
        </w:rPr>
        <w:t>ннос</w:t>
      </w:r>
      <w:r w:rsidRPr="00B03D18">
        <w:rPr>
          <w:rFonts w:ascii="Times New Roman" w:eastAsia="Times New Roman" w:hAnsi="Times New Roman" w:cs="Times New Roman"/>
          <w:color w:val="554F47"/>
          <w:sz w:val="16"/>
          <w:szCs w:val="16"/>
        </w:rPr>
        <w:t>тей;</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69655B"/>
          <w:sz w:val="16"/>
          <w:szCs w:val="16"/>
        </w:rPr>
      </w:pPr>
      <w:r w:rsidRPr="00B03D18">
        <w:rPr>
          <w:rFonts w:ascii="Times New Roman" w:eastAsia="Times New Roman" w:hAnsi="Times New Roman" w:cs="Times New Roman"/>
          <w:color w:val="241E12"/>
          <w:sz w:val="16"/>
          <w:szCs w:val="16"/>
        </w:rPr>
        <w:t xml:space="preserve">- </w:t>
      </w:r>
      <w:r w:rsidRPr="00B03D18">
        <w:rPr>
          <w:rFonts w:ascii="Times New Roman" w:eastAsia="Times New Roman" w:hAnsi="Times New Roman" w:cs="Times New Roman"/>
          <w:color w:val="3D372C"/>
          <w:sz w:val="16"/>
          <w:szCs w:val="16"/>
        </w:rPr>
        <w:t>в случае стихийных бедствий</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пожара, аварий и</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и других чре</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вычайны</w:t>
      </w:r>
      <w:r w:rsidRPr="00B03D18">
        <w:rPr>
          <w:rFonts w:ascii="Times New Roman" w:eastAsia="Times New Roman" w:hAnsi="Times New Roman" w:cs="Times New Roman"/>
          <w:color w:val="554F47"/>
          <w:sz w:val="16"/>
          <w:szCs w:val="16"/>
        </w:rPr>
        <w:t xml:space="preserve">х </w:t>
      </w:r>
      <w:r w:rsidRPr="00B03D18">
        <w:rPr>
          <w:rFonts w:ascii="Times New Roman" w:eastAsia="Times New Roman" w:hAnsi="Times New Roman" w:cs="Times New Roman"/>
          <w:color w:val="3D372C"/>
          <w:sz w:val="16"/>
          <w:szCs w:val="16"/>
        </w:rPr>
        <w:t>си</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уаци</w:t>
      </w:r>
      <w:r w:rsidRPr="00B03D18">
        <w:rPr>
          <w:rFonts w:ascii="Times New Roman" w:eastAsia="Times New Roman" w:hAnsi="Times New Roman" w:cs="Times New Roman"/>
          <w:color w:val="554F47"/>
          <w:sz w:val="16"/>
          <w:szCs w:val="16"/>
        </w:rPr>
        <w:t>й</w:t>
      </w:r>
      <w:r w:rsidRPr="00B03D18">
        <w:rPr>
          <w:rFonts w:ascii="Times New Roman" w:eastAsia="Times New Roman" w:hAnsi="Times New Roman" w:cs="Times New Roman"/>
          <w:color w:val="69655B"/>
          <w:sz w:val="16"/>
          <w:szCs w:val="16"/>
        </w:rPr>
        <w:t>,</w:t>
      </w:r>
    </w:p>
    <w:p w:rsidR="0090033E" w:rsidRPr="00B03D18" w:rsidRDefault="0090033E" w:rsidP="0090033E">
      <w:pPr>
        <w:widowControl w:val="0"/>
        <w:autoSpaceDE w:val="0"/>
        <w:autoSpaceDN w:val="0"/>
        <w:adjustRightInd w:val="0"/>
        <w:spacing w:line="278" w:lineRule="exact"/>
        <w:ind w:left="28"/>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вы</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ванных экстремальными условиями</w:t>
      </w:r>
      <w:r w:rsidRPr="00B03D18">
        <w:rPr>
          <w:rFonts w:ascii="Times New Roman" w:eastAsia="Times New Roman" w:hAnsi="Times New Roman" w:cs="Times New Roman"/>
          <w:color w:val="554F47"/>
          <w:sz w:val="16"/>
          <w:szCs w:val="16"/>
        </w:rPr>
        <w:t>;</w:t>
      </w:r>
    </w:p>
    <w:p w:rsidR="0090033E" w:rsidRPr="00B03D18" w:rsidRDefault="0090033E" w:rsidP="0090033E">
      <w:pPr>
        <w:widowControl w:val="0"/>
        <w:autoSpaceDE w:val="0"/>
        <w:autoSpaceDN w:val="0"/>
        <w:adjustRightInd w:val="0"/>
        <w:spacing w:before="4" w:line="273" w:lineRule="exact"/>
        <w:ind w:left="28" w:right="9" w:firstLine="446"/>
        <w:rPr>
          <w:rFonts w:ascii="Times New Roman" w:eastAsia="Times New Roman" w:hAnsi="Times New Roman" w:cs="Times New Roman"/>
          <w:color w:val="241E12"/>
          <w:sz w:val="16"/>
          <w:szCs w:val="16"/>
        </w:rPr>
      </w:pPr>
      <w:r w:rsidRPr="00B03D18">
        <w:rPr>
          <w:rFonts w:ascii="Times New Roman" w:eastAsia="Times New Roman" w:hAnsi="Times New Roman" w:cs="Times New Roman"/>
          <w:color w:val="97A3FF"/>
          <w:sz w:val="16"/>
          <w:szCs w:val="16"/>
        </w:rPr>
        <w:t xml:space="preserve">. </w:t>
      </w:r>
      <w:r w:rsidRPr="00B03D18">
        <w:rPr>
          <w:rFonts w:ascii="Times New Roman" w:eastAsia="Times New Roman" w:hAnsi="Times New Roman" w:cs="Times New Roman"/>
          <w:color w:val="3D372C"/>
          <w:sz w:val="16"/>
          <w:szCs w:val="16"/>
        </w:rPr>
        <w:t>- при ликвидации (</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 xml:space="preserve">еорганизации) комитета перед составлением ликвидационного </w:t>
      </w:r>
      <w:r w:rsidRPr="00B03D18">
        <w:rPr>
          <w:rFonts w:ascii="Times New Roman" w:eastAsia="Times New Roman" w:hAnsi="Times New Roman" w:cs="Times New Roman"/>
          <w:color w:val="3D372C"/>
          <w:sz w:val="16"/>
          <w:szCs w:val="16"/>
        </w:rPr>
        <w:br/>
        <w:t>(ра</w:t>
      </w:r>
      <w:r w:rsidRPr="00B03D18">
        <w:rPr>
          <w:rFonts w:ascii="Times New Roman" w:eastAsia="Times New Roman" w:hAnsi="Times New Roman" w:cs="Times New Roman"/>
          <w:color w:val="554F47"/>
          <w:sz w:val="16"/>
          <w:szCs w:val="16"/>
        </w:rPr>
        <w:t>зд</w:t>
      </w:r>
      <w:r w:rsidRPr="00B03D18">
        <w:rPr>
          <w:rFonts w:ascii="Times New Roman" w:eastAsia="Times New Roman" w:hAnsi="Times New Roman" w:cs="Times New Roman"/>
          <w:color w:val="3D372C"/>
          <w:sz w:val="16"/>
          <w:szCs w:val="16"/>
        </w:rPr>
        <w:t>елительного) баланса и в других с</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учаях, предусмат</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иваемых законодательс</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во</w:t>
      </w:r>
      <w:r w:rsidRPr="00B03D18">
        <w:rPr>
          <w:rFonts w:ascii="Times New Roman" w:eastAsia="Times New Roman" w:hAnsi="Times New Roman" w:cs="Times New Roman"/>
          <w:color w:val="554F47"/>
          <w:sz w:val="16"/>
          <w:szCs w:val="16"/>
        </w:rPr>
        <w:t xml:space="preserve">м </w:t>
      </w:r>
      <w:r w:rsidRPr="00B03D18">
        <w:rPr>
          <w:rFonts w:ascii="Times New Roman" w:eastAsia="Times New Roman" w:hAnsi="Times New Roman" w:cs="Times New Roman"/>
          <w:color w:val="554F47"/>
          <w:sz w:val="16"/>
          <w:szCs w:val="16"/>
        </w:rPr>
        <w:br/>
      </w:r>
      <w:r w:rsidRPr="00B03D18">
        <w:rPr>
          <w:rFonts w:ascii="Times New Roman" w:eastAsia="Times New Roman" w:hAnsi="Times New Roman" w:cs="Times New Roman"/>
          <w:color w:val="3D372C"/>
          <w:sz w:val="16"/>
          <w:szCs w:val="16"/>
        </w:rPr>
        <w:lastRenderedPageBreak/>
        <w:t xml:space="preserve">Российской </w:t>
      </w:r>
      <w:r w:rsidRPr="00B03D18">
        <w:rPr>
          <w:rFonts w:ascii="Times New Roman" w:eastAsia="Times New Roman" w:hAnsi="Times New Roman" w:cs="Times New Roman"/>
          <w:color w:val="241E12"/>
          <w:sz w:val="16"/>
          <w:szCs w:val="16"/>
        </w:rPr>
        <w:t>Ф</w:t>
      </w:r>
      <w:r w:rsidRPr="00B03D18">
        <w:rPr>
          <w:rFonts w:ascii="Times New Roman" w:eastAsia="Times New Roman" w:hAnsi="Times New Roman" w:cs="Times New Roman"/>
          <w:color w:val="3D372C"/>
          <w:sz w:val="16"/>
          <w:szCs w:val="16"/>
        </w:rPr>
        <w:t>едерации и</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и нор</w:t>
      </w:r>
      <w:r w:rsidRPr="00B03D18">
        <w:rPr>
          <w:rFonts w:ascii="Times New Roman" w:eastAsia="Times New Roman" w:hAnsi="Times New Roman" w:cs="Times New Roman"/>
          <w:color w:val="554F47"/>
          <w:sz w:val="16"/>
          <w:szCs w:val="16"/>
        </w:rPr>
        <w:t>м</w:t>
      </w:r>
      <w:r w:rsidRPr="00B03D18">
        <w:rPr>
          <w:rFonts w:ascii="Times New Roman" w:eastAsia="Times New Roman" w:hAnsi="Times New Roman" w:cs="Times New Roman"/>
          <w:color w:val="3D372C"/>
          <w:sz w:val="16"/>
          <w:szCs w:val="16"/>
        </w:rPr>
        <w:t>ативными актами Минфина России</w:t>
      </w:r>
      <w:r w:rsidRPr="00B03D18">
        <w:rPr>
          <w:rFonts w:ascii="Times New Roman" w:eastAsia="Times New Roman" w:hAnsi="Times New Roman" w:cs="Times New Roman"/>
          <w:color w:val="241E12"/>
          <w:sz w:val="16"/>
          <w:szCs w:val="16"/>
        </w:rPr>
        <w:t>.</w:t>
      </w:r>
    </w:p>
    <w:p w:rsidR="0090033E" w:rsidRPr="00B03D18" w:rsidRDefault="0090033E" w:rsidP="0090033E">
      <w:pPr>
        <w:widowControl w:val="0"/>
        <w:autoSpaceDE w:val="0"/>
        <w:autoSpaceDN w:val="0"/>
        <w:adjustRightInd w:val="0"/>
        <w:spacing w:line="273" w:lineRule="exact"/>
        <w:ind w:left="24" w:right="14" w:firstLine="556"/>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Инвентаризация наличны</w:t>
      </w:r>
      <w:r w:rsidRPr="00B03D18">
        <w:rPr>
          <w:rFonts w:ascii="Times New Roman" w:eastAsia="Times New Roman" w:hAnsi="Times New Roman" w:cs="Times New Roman"/>
          <w:color w:val="554F47"/>
          <w:sz w:val="16"/>
          <w:szCs w:val="16"/>
        </w:rPr>
        <w:t>х д</w:t>
      </w:r>
      <w:r w:rsidRPr="00B03D18">
        <w:rPr>
          <w:rFonts w:ascii="Times New Roman" w:eastAsia="Times New Roman" w:hAnsi="Times New Roman" w:cs="Times New Roman"/>
          <w:color w:val="3D372C"/>
          <w:sz w:val="16"/>
          <w:szCs w:val="16"/>
        </w:rPr>
        <w:t>енежны</w:t>
      </w:r>
      <w:r w:rsidRPr="00B03D18">
        <w:rPr>
          <w:rFonts w:ascii="Times New Roman" w:eastAsia="Times New Roman" w:hAnsi="Times New Roman" w:cs="Times New Roman"/>
          <w:color w:val="554F47"/>
          <w:sz w:val="16"/>
          <w:szCs w:val="16"/>
        </w:rPr>
        <w:t xml:space="preserve">х </w:t>
      </w:r>
      <w:r w:rsidRPr="00B03D18">
        <w:rPr>
          <w:rFonts w:ascii="Times New Roman" w:eastAsia="Times New Roman" w:hAnsi="Times New Roman" w:cs="Times New Roman"/>
          <w:color w:val="3D372C"/>
          <w:sz w:val="16"/>
          <w:szCs w:val="16"/>
        </w:rPr>
        <w:t>средств</w:t>
      </w:r>
      <w:r w:rsidRPr="00B03D18">
        <w:rPr>
          <w:rFonts w:ascii="Times New Roman" w:eastAsia="Times New Roman" w:hAnsi="Times New Roman" w:cs="Times New Roman"/>
          <w:color w:val="554F47"/>
          <w:sz w:val="16"/>
          <w:szCs w:val="16"/>
        </w:rPr>
        <w:t>, д</w:t>
      </w:r>
      <w:r w:rsidRPr="00B03D18">
        <w:rPr>
          <w:rFonts w:ascii="Times New Roman" w:eastAsia="Times New Roman" w:hAnsi="Times New Roman" w:cs="Times New Roman"/>
          <w:color w:val="3D372C"/>
          <w:sz w:val="16"/>
          <w:szCs w:val="16"/>
        </w:rPr>
        <w:t xml:space="preserve">енежных документов и </w:t>
      </w:r>
      <w:r w:rsidRPr="00B03D18">
        <w:rPr>
          <w:rFonts w:ascii="Times New Roman" w:eastAsia="Times New Roman" w:hAnsi="Times New Roman" w:cs="Times New Roman"/>
          <w:color w:val="554F47"/>
          <w:sz w:val="16"/>
          <w:szCs w:val="16"/>
        </w:rPr>
        <w:t>бла</w:t>
      </w:r>
      <w:r w:rsidRPr="00B03D18">
        <w:rPr>
          <w:rFonts w:ascii="Times New Roman" w:eastAsia="Times New Roman" w:hAnsi="Times New Roman" w:cs="Times New Roman"/>
          <w:color w:val="3D372C"/>
          <w:sz w:val="16"/>
          <w:szCs w:val="16"/>
        </w:rPr>
        <w:t>нко</w:t>
      </w:r>
      <w:r w:rsidRPr="00B03D18">
        <w:rPr>
          <w:rFonts w:ascii="Times New Roman" w:eastAsia="Times New Roman" w:hAnsi="Times New Roman" w:cs="Times New Roman"/>
          <w:color w:val="554F47"/>
          <w:sz w:val="16"/>
          <w:szCs w:val="16"/>
        </w:rPr>
        <w:t>в ст</w:t>
      </w:r>
      <w:r w:rsidRPr="00B03D18">
        <w:rPr>
          <w:rFonts w:ascii="Times New Roman" w:eastAsia="Times New Roman" w:hAnsi="Times New Roman" w:cs="Times New Roman"/>
          <w:color w:val="3D372C"/>
          <w:sz w:val="16"/>
          <w:szCs w:val="16"/>
        </w:rPr>
        <w:t xml:space="preserve">ро- </w:t>
      </w:r>
      <w:r w:rsidRPr="00B03D18">
        <w:rPr>
          <w:rFonts w:ascii="Times New Roman" w:eastAsia="Times New Roman" w:hAnsi="Times New Roman" w:cs="Times New Roman"/>
          <w:color w:val="3D372C"/>
          <w:sz w:val="16"/>
          <w:szCs w:val="16"/>
        </w:rPr>
        <w:br/>
      </w:r>
      <w:r w:rsidRPr="00B03D18">
        <w:rPr>
          <w:rFonts w:ascii="Times New Roman" w:eastAsia="Times New Roman" w:hAnsi="Times New Roman" w:cs="Times New Roman"/>
          <w:color w:val="554F47"/>
          <w:sz w:val="16"/>
          <w:szCs w:val="16"/>
        </w:rPr>
        <w:t>г</w:t>
      </w:r>
      <w:r w:rsidRPr="00B03D18">
        <w:rPr>
          <w:rFonts w:ascii="Times New Roman" w:eastAsia="Times New Roman" w:hAnsi="Times New Roman" w:cs="Times New Roman"/>
          <w:color w:val="3D372C"/>
          <w:sz w:val="16"/>
          <w:szCs w:val="16"/>
        </w:rPr>
        <w:t>ой о</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четности</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находящиеся в кассе комитета</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про водитс</w:t>
      </w:r>
      <w:r w:rsidRPr="00B03D18">
        <w:rPr>
          <w:rFonts w:ascii="Times New Roman" w:eastAsia="Times New Roman" w:hAnsi="Times New Roman" w:cs="Times New Roman"/>
          <w:color w:val="241E12"/>
          <w:sz w:val="16"/>
          <w:szCs w:val="16"/>
        </w:rPr>
        <w:t xml:space="preserve">я </w:t>
      </w:r>
      <w:r w:rsidRPr="00B03D18">
        <w:rPr>
          <w:rFonts w:ascii="Times New Roman" w:eastAsia="Times New Roman" w:hAnsi="Times New Roman" w:cs="Times New Roman"/>
          <w:color w:val="3D372C"/>
          <w:sz w:val="16"/>
          <w:szCs w:val="16"/>
        </w:rPr>
        <w:t>не реже 1 раза в го</w:t>
      </w:r>
      <w:r w:rsidRPr="00B03D18">
        <w:rPr>
          <w:rFonts w:ascii="Times New Roman" w:eastAsia="Times New Roman" w:hAnsi="Times New Roman" w:cs="Times New Roman"/>
          <w:color w:val="554F47"/>
          <w:sz w:val="16"/>
          <w:szCs w:val="16"/>
        </w:rPr>
        <w:t>д.</w:t>
      </w:r>
    </w:p>
    <w:p w:rsidR="0090033E" w:rsidRPr="00B03D18" w:rsidRDefault="0090033E" w:rsidP="0090033E">
      <w:pPr>
        <w:widowControl w:val="0"/>
        <w:autoSpaceDE w:val="0"/>
        <w:autoSpaceDN w:val="0"/>
        <w:adjustRightInd w:val="0"/>
        <w:spacing w:line="273" w:lineRule="exact"/>
        <w:ind w:left="19" w:right="9" w:firstLine="566"/>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1.6. Приказы о п</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оведении инвентари</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 xml:space="preserve">ации (форма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ИНВ-22) под</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ежат регис</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р</w:t>
      </w:r>
      <w:r w:rsidRPr="00B03D18">
        <w:rPr>
          <w:rFonts w:ascii="Times New Roman" w:eastAsia="Times New Roman" w:hAnsi="Times New Roman" w:cs="Times New Roman"/>
          <w:color w:val="554F47"/>
          <w:sz w:val="16"/>
          <w:szCs w:val="16"/>
        </w:rPr>
        <w:t>а</w:t>
      </w:r>
      <w:r w:rsidRPr="00B03D18">
        <w:rPr>
          <w:rFonts w:ascii="Times New Roman" w:eastAsia="Times New Roman" w:hAnsi="Times New Roman" w:cs="Times New Roman"/>
          <w:color w:val="3D372C"/>
          <w:sz w:val="16"/>
          <w:szCs w:val="16"/>
        </w:rPr>
        <w:t>ции в журнале учета контрол</w:t>
      </w:r>
      <w:r w:rsidRPr="00B03D18">
        <w:rPr>
          <w:rFonts w:ascii="Times New Roman" w:eastAsia="Times New Roman" w:hAnsi="Times New Roman" w:cs="Times New Roman"/>
          <w:color w:val="241E12"/>
          <w:sz w:val="16"/>
          <w:szCs w:val="16"/>
        </w:rPr>
        <w:t xml:space="preserve">я </w:t>
      </w:r>
      <w:r w:rsidRPr="00B03D18">
        <w:rPr>
          <w:rFonts w:ascii="Times New Roman" w:eastAsia="Times New Roman" w:hAnsi="Times New Roman" w:cs="Times New Roman"/>
          <w:color w:val="3D372C"/>
          <w:sz w:val="16"/>
          <w:szCs w:val="16"/>
        </w:rPr>
        <w:t>за выполнением прика</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ов (постановлений</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распоряжени</w:t>
      </w:r>
      <w:r w:rsidRPr="00B03D18">
        <w:rPr>
          <w:rFonts w:ascii="Times New Roman" w:eastAsia="Times New Roman" w:hAnsi="Times New Roman" w:cs="Times New Roman"/>
          <w:color w:val="554F47"/>
          <w:sz w:val="16"/>
          <w:szCs w:val="16"/>
        </w:rPr>
        <w:t xml:space="preserve">й) о </w:t>
      </w:r>
      <w:r w:rsidRPr="00B03D18">
        <w:rPr>
          <w:rFonts w:ascii="Times New Roman" w:eastAsia="Times New Roman" w:hAnsi="Times New Roman" w:cs="Times New Roman"/>
          <w:color w:val="3D372C"/>
          <w:sz w:val="16"/>
          <w:szCs w:val="16"/>
        </w:rPr>
        <w:t>проведении инвентаризации (далее - ж</w:t>
      </w:r>
      <w:r w:rsidRPr="00B03D18">
        <w:rPr>
          <w:rFonts w:ascii="Times New Roman" w:eastAsia="Times New Roman" w:hAnsi="Times New Roman" w:cs="Times New Roman"/>
          <w:color w:val="554F47"/>
          <w:sz w:val="16"/>
          <w:szCs w:val="16"/>
        </w:rPr>
        <w:t>у</w:t>
      </w:r>
      <w:r w:rsidRPr="00B03D18">
        <w:rPr>
          <w:rFonts w:ascii="Times New Roman" w:eastAsia="Times New Roman" w:hAnsi="Times New Roman" w:cs="Times New Roman"/>
          <w:color w:val="3D372C"/>
          <w:sz w:val="16"/>
          <w:szCs w:val="16"/>
        </w:rPr>
        <w:t xml:space="preserve">рнал (форма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ИНВ</w:t>
      </w:r>
      <w:r w:rsidRPr="00B03D18">
        <w:rPr>
          <w:rFonts w:ascii="Times New Roman" w:eastAsia="Times New Roman" w:hAnsi="Times New Roman" w:cs="Times New Roman"/>
          <w:color w:val="241E12"/>
          <w:sz w:val="16"/>
          <w:szCs w:val="16"/>
        </w:rPr>
        <w:t>-</w:t>
      </w:r>
      <w:r w:rsidRPr="00B03D18">
        <w:rPr>
          <w:rFonts w:ascii="Times New Roman" w:eastAsia="Times New Roman" w:hAnsi="Times New Roman" w:cs="Times New Roman"/>
          <w:color w:val="3D372C"/>
          <w:sz w:val="16"/>
          <w:szCs w:val="16"/>
        </w:rPr>
        <w:t>23))</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 xml:space="preserve">В приказе (форма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ИНВ</w:t>
      </w:r>
      <w:r w:rsidRPr="00B03D18">
        <w:rPr>
          <w:rFonts w:ascii="Times New Roman" w:eastAsia="Times New Roman" w:hAnsi="Times New Roman" w:cs="Times New Roman"/>
          <w:color w:val="241E12"/>
          <w:sz w:val="16"/>
          <w:szCs w:val="16"/>
        </w:rPr>
        <w:t>-</w:t>
      </w:r>
      <w:r w:rsidRPr="00B03D18">
        <w:rPr>
          <w:rFonts w:ascii="Times New Roman" w:eastAsia="Times New Roman" w:hAnsi="Times New Roman" w:cs="Times New Roman"/>
          <w:color w:val="3D372C"/>
          <w:sz w:val="16"/>
          <w:szCs w:val="16"/>
        </w:rPr>
        <w:t>22) ука</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ываются:</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 наименование имущества и обя</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ательств</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по</w:t>
      </w:r>
      <w:r w:rsidRPr="00B03D18">
        <w:rPr>
          <w:rFonts w:ascii="Times New Roman" w:eastAsia="Times New Roman" w:hAnsi="Times New Roman" w:cs="Times New Roman"/>
          <w:color w:val="554F47"/>
          <w:sz w:val="16"/>
          <w:szCs w:val="16"/>
        </w:rPr>
        <w:t>дле</w:t>
      </w:r>
      <w:r w:rsidRPr="00B03D18">
        <w:rPr>
          <w:rFonts w:ascii="Times New Roman" w:eastAsia="Times New Roman" w:hAnsi="Times New Roman" w:cs="Times New Roman"/>
          <w:color w:val="3D372C"/>
          <w:sz w:val="16"/>
          <w:szCs w:val="16"/>
        </w:rPr>
        <w:t>жащих инвентаризации</w:t>
      </w:r>
      <w:r w:rsidRPr="00B03D18">
        <w:rPr>
          <w:rFonts w:ascii="Times New Roman" w:eastAsia="Times New Roman" w:hAnsi="Times New Roman" w:cs="Times New Roman"/>
          <w:color w:val="554F47"/>
          <w:sz w:val="16"/>
          <w:szCs w:val="16"/>
        </w:rPr>
        <w:t>;</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 дата начала и окончания прове</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ения инвентари</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ации</w:t>
      </w:r>
      <w:r w:rsidRPr="00B03D18">
        <w:rPr>
          <w:rFonts w:ascii="Times New Roman" w:eastAsia="Times New Roman" w:hAnsi="Times New Roman" w:cs="Times New Roman"/>
          <w:color w:val="554F47"/>
          <w:sz w:val="16"/>
          <w:szCs w:val="16"/>
        </w:rPr>
        <w:t>;</w:t>
      </w:r>
    </w:p>
    <w:p w:rsidR="0090033E" w:rsidRPr="00B03D18" w:rsidRDefault="0090033E" w:rsidP="0090033E">
      <w:pPr>
        <w:widowControl w:val="0"/>
        <w:autoSpaceDE w:val="0"/>
        <w:autoSpaceDN w:val="0"/>
        <w:adjustRightInd w:val="0"/>
        <w:spacing w:line="278" w:lineRule="exact"/>
        <w:ind w:left="571"/>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241E12"/>
          <w:sz w:val="16"/>
          <w:szCs w:val="16"/>
        </w:rPr>
        <w:t xml:space="preserve">- </w:t>
      </w:r>
      <w:r w:rsidRPr="00B03D18">
        <w:rPr>
          <w:rFonts w:ascii="Times New Roman" w:eastAsia="Times New Roman" w:hAnsi="Times New Roman" w:cs="Times New Roman"/>
          <w:color w:val="3D372C"/>
          <w:sz w:val="16"/>
          <w:szCs w:val="16"/>
        </w:rPr>
        <w:t>причина проведения инвентаризации</w:t>
      </w:r>
      <w:r w:rsidRPr="00B03D18">
        <w:rPr>
          <w:rFonts w:ascii="Times New Roman" w:eastAsia="Times New Roman" w:hAnsi="Times New Roman" w:cs="Times New Roman"/>
          <w:color w:val="554F47"/>
          <w:sz w:val="16"/>
          <w:szCs w:val="16"/>
        </w:rPr>
        <w:t>.</w:t>
      </w:r>
    </w:p>
    <w:p w:rsidR="0090033E" w:rsidRPr="00B03D18" w:rsidRDefault="0090033E" w:rsidP="0090033E">
      <w:pPr>
        <w:widowControl w:val="0"/>
        <w:autoSpaceDE w:val="0"/>
        <w:autoSpaceDN w:val="0"/>
        <w:adjustRightInd w:val="0"/>
        <w:spacing w:line="273" w:lineRule="exact"/>
        <w:ind w:left="24" w:right="14" w:firstLine="556"/>
        <w:rPr>
          <w:rFonts w:ascii="Times New Roman" w:eastAsia="Times New Roman" w:hAnsi="Times New Roman" w:cs="Times New Roman"/>
          <w:color w:val="554F47"/>
          <w:sz w:val="16"/>
          <w:szCs w:val="16"/>
        </w:rPr>
      </w:pPr>
      <w:r w:rsidRPr="00B03D18">
        <w:rPr>
          <w:rFonts w:ascii="Times New Roman" w:eastAsia="Times New Roman" w:hAnsi="Times New Roman" w:cs="Times New Roman"/>
          <w:color w:val="3D372C"/>
          <w:sz w:val="16"/>
          <w:szCs w:val="16"/>
        </w:rPr>
        <w:t>Председатель и члены инвентаризационной комиссии в обязательном поря</w:t>
      </w:r>
      <w:r w:rsidRPr="00B03D18">
        <w:rPr>
          <w:rFonts w:ascii="Times New Roman" w:eastAsia="Times New Roman" w:hAnsi="Times New Roman" w:cs="Times New Roman"/>
          <w:color w:val="69655B"/>
          <w:sz w:val="16"/>
          <w:szCs w:val="16"/>
        </w:rPr>
        <w:t>д</w:t>
      </w:r>
      <w:r w:rsidRPr="00B03D18">
        <w:rPr>
          <w:rFonts w:ascii="Times New Roman" w:eastAsia="Times New Roman" w:hAnsi="Times New Roman" w:cs="Times New Roman"/>
          <w:color w:val="3D372C"/>
          <w:sz w:val="16"/>
          <w:szCs w:val="16"/>
        </w:rPr>
        <w:t>к</w:t>
      </w:r>
      <w:r w:rsidRPr="00B03D18">
        <w:rPr>
          <w:rFonts w:ascii="Times New Roman" w:eastAsia="Times New Roman" w:hAnsi="Times New Roman" w:cs="Times New Roman"/>
          <w:color w:val="554F47"/>
          <w:sz w:val="16"/>
          <w:szCs w:val="16"/>
        </w:rPr>
        <w:t>е став</w:t>
      </w:r>
      <w:r w:rsidRPr="00B03D18">
        <w:rPr>
          <w:rFonts w:ascii="Times New Roman" w:eastAsia="Times New Roman" w:hAnsi="Times New Roman" w:cs="Times New Roman"/>
          <w:color w:val="3D372C"/>
          <w:sz w:val="16"/>
          <w:szCs w:val="16"/>
        </w:rPr>
        <w:t>я</w:t>
      </w:r>
      <w:r w:rsidRPr="00B03D18">
        <w:rPr>
          <w:rFonts w:ascii="Times New Roman" w:eastAsia="Times New Roman" w:hAnsi="Times New Roman" w:cs="Times New Roman"/>
          <w:color w:val="69655B"/>
          <w:sz w:val="16"/>
          <w:szCs w:val="16"/>
        </w:rPr>
        <w:t xml:space="preserve">т </w:t>
      </w:r>
      <w:r w:rsidRPr="00B03D18">
        <w:rPr>
          <w:rFonts w:ascii="Times New Roman" w:eastAsia="Times New Roman" w:hAnsi="Times New Roman" w:cs="Times New Roman"/>
          <w:color w:val="69655B"/>
          <w:sz w:val="16"/>
          <w:szCs w:val="16"/>
        </w:rPr>
        <w:br/>
      </w:r>
      <w:r w:rsidRPr="00B03D18">
        <w:rPr>
          <w:rFonts w:ascii="Times New Roman" w:eastAsia="Times New Roman" w:hAnsi="Times New Roman" w:cs="Times New Roman"/>
          <w:color w:val="3D372C"/>
          <w:sz w:val="16"/>
          <w:szCs w:val="16"/>
        </w:rPr>
        <w:t>по</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писи в жу</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 xml:space="preserve">нале (форма </w:t>
      </w:r>
      <w:r w:rsidRPr="00B03D18">
        <w:rPr>
          <w:rFonts w:ascii="Times New Roman" w:eastAsia="Times New Roman" w:hAnsi="Times New Roman" w:cs="Times New Roman"/>
          <w:color w:val="3D372C"/>
          <w:sz w:val="16"/>
          <w:szCs w:val="16"/>
          <w:lang w:val="en-US"/>
        </w:rPr>
        <w:t>N</w:t>
      </w:r>
      <w:r w:rsidRPr="00B03D18">
        <w:rPr>
          <w:rFonts w:ascii="Times New Roman" w:eastAsia="Times New Roman" w:hAnsi="Times New Roman" w:cs="Times New Roman"/>
          <w:color w:val="3D372C"/>
          <w:sz w:val="16"/>
          <w:szCs w:val="16"/>
        </w:rPr>
        <w:t xml:space="preserve"> ИНВ-23)</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по</w:t>
      </w:r>
      <w:r w:rsidRPr="00B03D18">
        <w:rPr>
          <w:rFonts w:ascii="Times New Roman" w:eastAsia="Times New Roman" w:hAnsi="Times New Roman" w:cs="Times New Roman"/>
          <w:color w:val="554F47"/>
          <w:sz w:val="16"/>
          <w:szCs w:val="16"/>
        </w:rPr>
        <w:t>д</w:t>
      </w:r>
      <w:r w:rsidRPr="00B03D18">
        <w:rPr>
          <w:rFonts w:ascii="Times New Roman" w:eastAsia="Times New Roman" w:hAnsi="Times New Roman" w:cs="Times New Roman"/>
          <w:color w:val="3D372C"/>
          <w:sz w:val="16"/>
          <w:szCs w:val="16"/>
        </w:rPr>
        <w:t>тве</w:t>
      </w:r>
      <w:r w:rsidRPr="00B03D18">
        <w:rPr>
          <w:rFonts w:ascii="Times New Roman" w:eastAsia="Times New Roman" w:hAnsi="Times New Roman" w:cs="Times New Roman"/>
          <w:color w:val="241E12"/>
          <w:sz w:val="16"/>
          <w:szCs w:val="16"/>
        </w:rPr>
        <w:t>р</w:t>
      </w:r>
      <w:r w:rsidRPr="00B03D18">
        <w:rPr>
          <w:rFonts w:ascii="Times New Roman" w:eastAsia="Times New Roman" w:hAnsi="Times New Roman" w:cs="Times New Roman"/>
          <w:color w:val="3D372C"/>
          <w:sz w:val="16"/>
          <w:szCs w:val="16"/>
        </w:rPr>
        <w:t>ждающие их о</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наком</w:t>
      </w:r>
      <w:r w:rsidRPr="00B03D18">
        <w:rPr>
          <w:rFonts w:ascii="Times New Roman" w:eastAsia="Times New Roman" w:hAnsi="Times New Roman" w:cs="Times New Roman"/>
          <w:color w:val="554F47"/>
          <w:sz w:val="16"/>
          <w:szCs w:val="16"/>
        </w:rPr>
        <w:t>ле</w:t>
      </w:r>
      <w:r w:rsidRPr="00B03D18">
        <w:rPr>
          <w:rFonts w:ascii="Times New Roman" w:eastAsia="Times New Roman" w:hAnsi="Times New Roman" w:cs="Times New Roman"/>
          <w:color w:val="3D372C"/>
          <w:sz w:val="16"/>
          <w:szCs w:val="16"/>
        </w:rPr>
        <w:t>ни</w:t>
      </w:r>
      <w:r w:rsidRPr="00B03D18">
        <w:rPr>
          <w:rFonts w:ascii="Times New Roman" w:eastAsia="Times New Roman" w:hAnsi="Times New Roman" w:cs="Times New Roman"/>
          <w:color w:val="554F47"/>
          <w:sz w:val="16"/>
          <w:szCs w:val="16"/>
        </w:rPr>
        <w:t xml:space="preserve">е с </w:t>
      </w:r>
      <w:r w:rsidRPr="00B03D18">
        <w:rPr>
          <w:rFonts w:ascii="Times New Roman" w:eastAsia="Times New Roman" w:hAnsi="Times New Roman" w:cs="Times New Roman"/>
          <w:color w:val="3D372C"/>
          <w:sz w:val="16"/>
          <w:szCs w:val="16"/>
        </w:rPr>
        <w:t>пр</w:t>
      </w:r>
      <w:r w:rsidRPr="00B03D18">
        <w:rPr>
          <w:rFonts w:ascii="Times New Roman" w:eastAsia="Times New Roman" w:hAnsi="Times New Roman" w:cs="Times New Roman"/>
          <w:color w:val="554F47"/>
          <w:sz w:val="16"/>
          <w:szCs w:val="16"/>
        </w:rPr>
        <w:t>и</w:t>
      </w:r>
      <w:r w:rsidRPr="00B03D18">
        <w:rPr>
          <w:rFonts w:ascii="Times New Roman" w:eastAsia="Times New Roman" w:hAnsi="Times New Roman" w:cs="Times New Roman"/>
          <w:color w:val="3D372C"/>
          <w:sz w:val="16"/>
          <w:szCs w:val="16"/>
        </w:rPr>
        <w:t>к</w:t>
      </w:r>
      <w:r w:rsidRPr="00B03D18">
        <w:rPr>
          <w:rFonts w:ascii="Times New Roman" w:eastAsia="Times New Roman" w:hAnsi="Times New Roman" w:cs="Times New Roman"/>
          <w:color w:val="554F47"/>
          <w:sz w:val="16"/>
          <w:szCs w:val="16"/>
        </w:rPr>
        <w:t>аз</w:t>
      </w:r>
      <w:r w:rsidRPr="00B03D18">
        <w:rPr>
          <w:rFonts w:ascii="Times New Roman" w:eastAsia="Times New Roman" w:hAnsi="Times New Roman" w:cs="Times New Roman"/>
          <w:color w:val="3D372C"/>
          <w:sz w:val="16"/>
          <w:szCs w:val="16"/>
        </w:rPr>
        <w:t>о</w:t>
      </w:r>
      <w:r w:rsidRPr="00B03D18">
        <w:rPr>
          <w:rFonts w:ascii="Times New Roman" w:eastAsia="Times New Roman" w:hAnsi="Times New Roman" w:cs="Times New Roman"/>
          <w:color w:val="554F47"/>
          <w:sz w:val="16"/>
          <w:szCs w:val="16"/>
        </w:rPr>
        <w:t>м.</w:t>
      </w:r>
    </w:p>
    <w:p w:rsidR="0090033E" w:rsidRPr="00B03D18" w:rsidRDefault="0090033E" w:rsidP="0090033E">
      <w:pPr>
        <w:widowControl w:val="0"/>
        <w:autoSpaceDE w:val="0"/>
        <w:autoSpaceDN w:val="0"/>
        <w:adjustRightInd w:val="0"/>
        <w:spacing w:line="273" w:lineRule="exact"/>
        <w:ind w:left="24" w:right="14" w:firstLine="556"/>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1</w:t>
      </w:r>
      <w:r w:rsidRPr="00B03D18">
        <w:rPr>
          <w:rFonts w:ascii="Times New Roman" w:eastAsia="Times New Roman" w:hAnsi="Times New Roman" w:cs="Times New Roman"/>
          <w:color w:val="69655B"/>
          <w:sz w:val="16"/>
          <w:szCs w:val="16"/>
        </w:rPr>
        <w:t>.</w:t>
      </w:r>
      <w:r w:rsidRPr="00B03D18">
        <w:rPr>
          <w:rFonts w:ascii="Times New Roman" w:eastAsia="Times New Roman" w:hAnsi="Times New Roman" w:cs="Times New Roman"/>
          <w:color w:val="3D372C"/>
          <w:sz w:val="16"/>
          <w:szCs w:val="16"/>
        </w:rPr>
        <w:t>7</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Соста</w:t>
      </w:r>
      <w:r w:rsidRPr="00B03D18">
        <w:rPr>
          <w:rFonts w:ascii="Times New Roman" w:eastAsia="Times New Roman" w:hAnsi="Times New Roman" w:cs="Times New Roman"/>
          <w:color w:val="241E12"/>
          <w:sz w:val="16"/>
          <w:szCs w:val="16"/>
        </w:rPr>
        <w:t xml:space="preserve">в </w:t>
      </w:r>
      <w:r w:rsidRPr="00B03D18">
        <w:rPr>
          <w:rFonts w:ascii="Times New Roman" w:eastAsia="Times New Roman" w:hAnsi="Times New Roman" w:cs="Times New Roman"/>
          <w:color w:val="3D372C"/>
          <w:sz w:val="16"/>
          <w:szCs w:val="16"/>
        </w:rPr>
        <w:t>посто</w:t>
      </w:r>
      <w:r w:rsidRPr="00B03D18">
        <w:rPr>
          <w:rFonts w:ascii="Times New Roman" w:eastAsia="Times New Roman" w:hAnsi="Times New Roman" w:cs="Times New Roman"/>
          <w:color w:val="241E12"/>
          <w:sz w:val="16"/>
          <w:szCs w:val="16"/>
        </w:rPr>
        <w:t>я</w:t>
      </w:r>
      <w:r w:rsidRPr="00B03D18">
        <w:rPr>
          <w:rFonts w:ascii="Times New Roman" w:eastAsia="Times New Roman" w:hAnsi="Times New Roman" w:cs="Times New Roman"/>
          <w:color w:val="3D372C"/>
          <w:sz w:val="16"/>
          <w:szCs w:val="16"/>
        </w:rPr>
        <w:t xml:space="preserve">нно действующей внутрипроверочной </w:t>
      </w:r>
      <w:r w:rsidRPr="00B03D18">
        <w:rPr>
          <w:rFonts w:ascii="Times New Roman" w:eastAsia="Times New Roman" w:hAnsi="Times New Roman" w:cs="Times New Roman"/>
          <w:color w:val="554F47"/>
          <w:sz w:val="16"/>
          <w:szCs w:val="16"/>
        </w:rPr>
        <w:t>(</w:t>
      </w:r>
      <w:r w:rsidRPr="00B03D18">
        <w:rPr>
          <w:rFonts w:ascii="Times New Roman" w:eastAsia="Times New Roman" w:hAnsi="Times New Roman" w:cs="Times New Roman"/>
          <w:color w:val="3D372C"/>
          <w:sz w:val="16"/>
          <w:szCs w:val="16"/>
        </w:rPr>
        <w:t>инвентари</w:t>
      </w:r>
      <w:r w:rsidRPr="00B03D18">
        <w:rPr>
          <w:rFonts w:ascii="Times New Roman" w:eastAsia="Times New Roman" w:hAnsi="Times New Roman" w:cs="Times New Roman"/>
          <w:color w:val="69655B"/>
          <w:sz w:val="16"/>
          <w:szCs w:val="16"/>
        </w:rPr>
        <w:t>з</w:t>
      </w:r>
      <w:r w:rsidRPr="00B03D18">
        <w:rPr>
          <w:rFonts w:ascii="Times New Roman" w:eastAsia="Times New Roman" w:hAnsi="Times New Roman" w:cs="Times New Roman"/>
          <w:color w:val="3D372C"/>
          <w:sz w:val="16"/>
          <w:szCs w:val="16"/>
        </w:rPr>
        <w:t>ац</w:t>
      </w:r>
      <w:r w:rsidRPr="00B03D18">
        <w:rPr>
          <w:rFonts w:ascii="Times New Roman" w:eastAsia="Times New Roman" w:hAnsi="Times New Roman" w:cs="Times New Roman"/>
          <w:color w:val="554F47"/>
          <w:sz w:val="16"/>
          <w:szCs w:val="16"/>
        </w:rPr>
        <w:t>и</w:t>
      </w:r>
      <w:r w:rsidRPr="00B03D18">
        <w:rPr>
          <w:rFonts w:ascii="Times New Roman" w:eastAsia="Times New Roman" w:hAnsi="Times New Roman" w:cs="Times New Roman"/>
          <w:color w:val="3D372C"/>
          <w:sz w:val="16"/>
          <w:szCs w:val="16"/>
        </w:rPr>
        <w:t>онно</w:t>
      </w:r>
      <w:r w:rsidRPr="00B03D18">
        <w:rPr>
          <w:rFonts w:ascii="Times New Roman" w:eastAsia="Times New Roman" w:hAnsi="Times New Roman" w:cs="Times New Roman"/>
          <w:color w:val="554F47"/>
          <w:sz w:val="16"/>
          <w:szCs w:val="16"/>
        </w:rPr>
        <w:t xml:space="preserve">й) </w:t>
      </w:r>
      <w:r w:rsidRPr="00B03D18">
        <w:rPr>
          <w:rFonts w:ascii="Times New Roman" w:eastAsia="Times New Roman" w:hAnsi="Times New Roman" w:cs="Times New Roman"/>
          <w:color w:val="3D372C"/>
          <w:sz w:val="16"/>
          <w:szCs w:val="16"/>
        </w:rPr>
        <w:t>к</w:t>
      </w:r>
      <w:r w:rsidRPr="00B03D18">
        <w:rPr>
          <w:rFonts w:ascii="Times New Roman" w:eastAsia="Times New Roman" w:hAnsi="Times New Roman" w:cs="Times New Roman"/>
          <w:color w:val="554F47"/>
          <w:sz w:val="16"/>
          <w:szCs w:val="16"/>
        </w:rPr>
        <w:t>о</w:t>
      </w:r>
      <w:r w:rsidRPr="00B03D18">
        <w:rPr>
          <w:rFonts w:ascii="Times New Roman" w:eastAsia="Times New Roman" w:hAnsi="Times New Roman" w:cs="Times New Roman"/>
          <w:color w:val="3D372C"/>
          <w:sz w:val="16"/>
          <w:szCs w:val="16"/>
        </w:rPr>
        <w:t xml:space="preserve">- </w:t>
      </w:r>
      <w:r w:rsidRPr="00B03D18">
        <w:rPr>
          <w:rFonts w:ascii="Times New Roman" w:eastAsia="Times New Roman" w:hAnsi="Times New Roman" w:cs="Times New Roman"/>
          <w:color w:val="3D372C"/>
          <w:sz w:val="16"/>
          <w:szCs w:val="16"/>
        </w:rPr>
        <w:br/>
        <w:t>миссии приведен в приложении 2 Положения о внутреннем финансовом контроле приложение 4 к Учетной политике</w:t>
      </w:r>
    </w:p>
    <w:p w:rsidR="0090033E" w:rsidRPr="00B03D18" w:rsidRDefault="0090033E" w:rsidP="0090033E">
      <w:pPr>
        <w:widowControl w:val="0"/>
        <w:autoSpaceDE w:val="0"/>
        <w:autoSpaceDN w:val="0"/>
        <w:adjustRightInd w:val="0"/>
        <w:spacing w:line="273" w:lineRule="exact"/>
        <w:ind w:left="19" w:right="9" w:firstLine="566"/>
        <w:rPr>
          <w:rFonts w:ascii="Times New Roman" w:eastAsia="Times New Roman" w:hAnsi="Times New Roman" w:cs="Times New Roman"/>
          <w:color w:val="3D372C"/>
          <w:sz w:val="16"/>
          <w:szCs w:val="16"/>
        </w:rPr>
      </w:pPr>
      <w:r w:rsidRPr="00B03D18">
        <w:rPr>
          <w:rFonts w:ascii="Times New Roman" w:eastAsia="Times New Roman" w:hAnsi="Times New Roman" w:cs="Times New Roman"/>
          <w:color w:val="3D372C"/>
          <w:sz w:val="16"/>
          <w:szCs w:val="16"/>
        </w:rPr>
        <w:t>1</w:t>
      </w:r>
      <w:r w:rsidRPr="00B03D18">
        <w:rPr>
          <w:rFonts w:ascii="Times New Roman" w:eastAsia="Times New Roman" w:hAnsi="Times New Roman" w:cs="Times New Roman"/>
          <w:color w:val="241E12"/>
          <w:sz w:val="16"/>
          <w:szCs w:val="16"/>
        </w:rPr>
        <w:t>.</w:t>
      </w:r>
      <w:r w:rsidRPr="00B03D18">
        <w:rPr>
          <w:rFonts w:ascii="Times New Roman" w:eastAsia="Times New Roman" w:hAnsi="Times New Roman" w:cs="Times New Roman"/>
          <w:color w:val="3D372C"/>
          <w:sz w:val="16"/>
          <w:szCs w:val="16"/>
        </w:rPr>
        <w:t>8</w:t>
      </w:r>
      <w:r w:rsidRPr="00B03D18">
        <w:rPr>
          <w:rFonts w:ascii="Times New Roman" w:eastAsia="Times New Roman" w:hAnsi="Times New Roman" w:cs="Times New Roman"/>
          <w:color w:val="241E12"/>
          <w:sz w:val="16"/>
          <w:szCs w:val="16"/>
        </w:rPr>
        <w:t xml:space="preserve">. </w:t>
      </w:r>
      <w:r w:rsidRPr="00B03D18">
        <w:rPr>
          <w:rFonts w:ascii="Times New Roman" w:eastAsia="Times New Roman" w:hAnsi="Times New Roman" w:cs="Times New Roman"/>
          <w:color w:val="3D372C"/>
          <w:sz w:val="16"/>
          <w:szCs w:val="16"/>
        </w:rPr>
        <w:t>Председате</w:t>
      </w:r>
      <w:r w:rsidRPr="00B03D18">
        <w:rPr>
          <w:rFonts w:ascii="Times New Roman" w:eastAsia="Times New Roman" w:hAnsi="Times New Roman" w:cs="Times New Roman"/>
          <w:color w:val="554F47"/>
          <w:sz w:val="16"/>
          <w:szCs w:val="16"/>
        </w:rPr>
        <w:t>л</w:t>
      </w:r>
      <w:r w:rsidRPr="00B03D18">
        <w:rPr>
          <w:rFonts w:ascii="Times New Roman" w:eastAsia="Times New Roman" w:hAnsi="Times New Roman" w:cs="Times New Roman"/>
          <w:color w:val="3D372C"/>
          <w:sz w:val="16"/>
          <w:szCs w:val="16"/>
        </w:rPr>
        <w:t>ь инвен</w:t>
      </w:r>
      <w:r w:rsidRPr="00B03D18">
        <w:rPr>
          <w:rFonts w:ascii="Times New Roman" w:eastAsia="Times New Roman" w:hAnsi="Times New Roman" w:cs="Times New Roman"/>
          <w:color w:val="554F47"/>
          <w:sz w:val="16"/>
          <w:szCs w:val="16"/>
        </w:rPr>
        <w:t>т</w:t>
      </w:r>
      <w:r w:rsidRPr="00B03D18">
        <w:rPr>
          <w:rFonts w:ascii="Times New Roman" w:eastAsia="Times New Roman" w:hAnsi="Times New Roman" w:cs="Times New Roman"/>
          <w:color w:val="3D372C"/>
          <w:sz w:val="16"/>
          <w:szCs w:val="16"/>
        </w:rPr>
        <w:t>ари</w:t>
      </w:r>
      <w:r w:rsidRPr="00B03D18">
        <w:rPr>
          <w:rFonts w:ascii="Times New Roman" w:eastAsia="Times New Roman" w:hAnsi="Times New Roman" w:cs="Times New Roman"/>
          <w:color w:val="554F47"/>
          <w:sz w:val="16"/>
          <w:szCs w:val="16"/>
        </w:rPr>
        <w:t>з</w:t>
      </w:r>
      <w:r w:rsidRPr="00B03D18">
        <w:rPr>
          <w:rFonts w:ascii="Times New Roman" w:eastAsia="Times New Roman" w:hAnsi="Times New Roman" w:cs="Times New Roman"/>
          <w:color w:val="3D372C"/>
          <w:sz w:val="16"/>
          <w:szCs w:val="16"/>
        </w:rPr>
        <w:t>ационной комиссии перед началом инвентаризации о</w:t>
      </w:r>
      <w:r w:rsidRPr="00B03D18">
        <w:rPr>
          <w:rFonts w:ascii="Times New Roman" w:eastAsia="Times New Roman" w:hAnsi="Times New Roman" w:cs="Times New Roman"/>
          <w:color w:val="69655B"/>
          <w:sz w:val="16"/>
          <w:szCs w:val="16"/>
        </w:rPr>
        <w:t>з</w:t>
      </w:r>
      <w:r w:rsidRPr="00B03D18">
        <w:rPr>
          <w:rFonts w:ascii="Times New Roman" w:eastAsia="Times New Roman" w:hAnsi="Times New Roman" w:cs="Times New Roman"/>
          <w:color w:val="3D372C"/>
          <w:sz w:val="16"/>
          <w:szCs w:val="16"/>
        </w:rPr>
        <w:t>накомляет членов комиссии с материалами предыдущих инвентаризаций</w:t>
      </w:r>
      <w:r w:rsidRPr="00B03D18">
        <w:rPr>
          <w:rFonts w:ascii="Times New Roman" w:eastAsia="Times New Roman" w:hAnsi="Times New Roman" w:cs="Times New Roman"/>
          <w:color w:val="554F47"/>
          <w:sz w:val="16"/>
          <w:szCs w:val="16"/>
        </w:rPr>
        <w:t xml:space="preserve">, </w:t>
      </w:r>
      <w:r w:rsidRPr="00B03D18">
        <w:rPr>
          <w:rFonts w:ascii="Times New Roman" w:eastAsia="Times New Roman" w:hAnsi="Times New Roman" w:cs="Times New Roman"/>
          <w:color w:val="3D372C"/>
          <w:sz w:val="16"/>
          <w:szCs w:val="16"/>
        </w:rPr>
        <w:t>ревизий и проверок.</w:t>
      </w:r>
    </w:p>
    <w:p w:rsidR="0090033E" w:rsidRPr="00B03D18" w:rsidRDefault="0090033E" w:rsidP="0090033E">
      <w:pPr>
        <w:widowControl w:val="0"/>
        <w:autoSpaceDE w:val="0"/>
        <w:autoSpaceDN w:val="0"/>
        <w:adjustRightInd w:val="0"/>
        <w:spacing w:line="273" w:lineRule="exact"/>
        <w:ind w:left="24" w:right="9" w:firstLine="556"/>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1.9. Материально ответственные лица в состав инвентаризационной комиссии н</w:t>
      </w:r>
      <w:r w:rsidRPr="00B03D18">
        <w:rPr>
          <w:rFonts w:ascii="Times New Roman" w:eastAsia="Times New Roman" w:hAnsi="Times New Roman" w:cs="Times New Roman"/>
          <w:color w:val="585349"/>
          <w:sz w:val="16"/>
          <w:szCs w:val="16"/>
        </w:rPr>
        <w:t xml:space="preserve">е </w:t>
      </w:r>
      <w:r w:rsidRPr="00B03D18">
        <w:rPr>
          <w:rFonts w:ascii="Times New Roman" w:eastAsia="Times New Roman" w:hAnsi="Times New Roman" w:cs="Times New Roman"/>
          <w:color w:val="332C20"/>
          <w:sz w:val="16"/>
          <w:szCs w:val="16"/>
        </w:rPr>
        <w:t>входят, присутствие указанных лиц при проверке фактического наличия имущества яв</w:t>
      </w:r>
      <w:r w:rsidRPr="00B03D18">
        <w:rPr>
          <w:rFonts w:ascii="Times New Roman" w:eastAsia="Times New Roman" w:hAnsi="Times New Roman" w:cs="Times New Roman"/>
          <w:color w:val="585349"/>
          <w:sz w:val="16"/>
          <w:szCs w:val="16"/>
        </w:rPr>
        <w:t>л</w:t>
      </w:r>
      <w:r w:rsidRPr="00B03D18">
        <w:rPr>
          <w:rFonts w:ascii="Times New Roman" w:eastAsia="Times New Roman" w:hAnsi="Times New Roman" w:cs="Times New Roman"/>
          <w:color w:val="332C20"/>
          <w:sz w:val="16"/>
          <w:szCs w:val="16"/>
        </w:rPr>
        <w:t>яется обязательным.</w:t>
      </w:r>
    </w:p>
    <w:p w:rsidR="0090033E" w:rsidRPr="00B03D18" w:rsidRDefault="0090033E" w:rsidP="0090033E">
      <w:pPr>
        <w:widowControl w:val="0"/>
        <w:autoSpaceDE w:val="0"/>
        <w:autoSpaceDN w:val="0"/>
        <w:adjustRightInd w:val="0"/>
        <w:spacing w:line="273" w:lineRule="exact"/>
        <w:ind w:left="24" w:right="9" w:firstLine="556"/>
        <w:rPr>
          <w:rFonts w:ascii="Times New Roman" w:eastAsia="Times New Roman" w:hAnsi="Times New Roman" w:cs="Times New Roman"/>
          <w:color w:val="585349"/>
          <w:sz w:val="16"/>
          <w:szCs w:val="16"/>
        </w:rPr>
      </w:pPr>
      <w:r w:rsidRPr="00B03D18">
        <w:rPr>
          <w:rFonts w:ascii="Times New Roman" w:eastAsia="Times New Roman" w:hAnsi="Times New Roman" w:cs="Times New Roman"/>
          <w:color w:val="332C20"/>
          <w:sz w:val="16"/>
          <w:szCs w:val="16"/>
        </w:rPr>
        <w:t xml:space="preserve">С материально ответственных лиц члены инвентаризационной комиссии обязаны </w:t>
      </w:r>
      <w:r w:rsidRPr="00B03D18">
        <w:rPr>
          <w:rFonts w:ascii="Times New Roman" w:eastAsia="Times New Roman" w:hAnsi="Times New Roman" w:cs="Times New Roman"/>
          <w:color w:val="332C20"/>
          <w:sz w:val="16"/>
          <w:szCs w:val="16"/>
        </w:rPr>
        <w:br/>
        <w:t>взять расписки в том, что к началу инвентаризации все расходные и приходные док</w:t>
      </w:r>
      <w:r w:rsidRPr="00B03D18">
        <w:rPr>
          <w:rFonts w:ascii="Times New Roman" w:eastAsia="Times New Roman" w:hAnsi="Times New Roman" w:cs="Times New Roman"/>
          <w:color w:val="585349"/>
          <w:sz w:val="16"/>
          <w:szCs w:val="16"/>
        </w:rPr>
        <w:t>у</w:t>
      </w:r>
      <w:r w:rsidRPr="00B03D18">
        <w:rPr>
          <w:rFonts w:ascii="Times New Roman" w:eastAsia="Times New Roman" w:hAnsi="Times New Roman" w:cs="Times New Roman"/>
          <w:color w:val="332C20"/>
          <w:sz w:val="16"/>
          <w:szCs w:val="16"/>
        </w:rPr>
        <w:t>менты сданы в бухгалтерию или переданы комиссии и все ценности, поступившие на их о</w:t>
      </w:r>
      <w:r w:rsidRPr="00B03D18">
        <w:rPr>
          <w:rFonts w:ascii="Times New Roman" w:eastAsia="Times New Roman" w:hAnsi="Times New Roman" w:cs="Times New Roman"/>
          <w:color w:val="585349"/>
          <w:sz w:val="16"/>
          <w:szCs w:val="16"/>
        </w:rPr>
        <w:t>т</w:t>
      </w:r>
      <w:r w:rsidRPr="00B03D18">
        <w:rPr>
          <w:rFonts w:ascii="Times New Roman" w:eastAsia="Times New Roman" w:hAnsi="Times New Roman" w:cs="Times New Roman"/>
          <w:color w:val="332C20"/>
          <w:sz w:val="16"/>
          <w:szCs w:val="16"/>
        </w:rPr>
        <w:t>ветственное хранение, оприходованы</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а выбывшие списаны в расход. Аналогичные расписки дают и лица, имеющие подотчетные суммы на при обретение или довереннос</w:t>
      </w:r>
      <w:r w:rsidRPr="00B03D18">
        <w:rPr>
          <w:rFonts w:ascii="Times New Roman" w:eastAsia="Times New Roman" w:hAnsi="Times New Roman" w:cs="Times New Roman"/>
          <w:color w:val="585349"/>
          <w:sz w:val="16"/>
          <w:szCs w:val="16"/>
        </w:rPr>
        <w:t>т</w:t>
      </w:r>
      <w:r w:rsidRPr="00B03D18">
        <w:rPr>
          <w:rFonts w:ascii="Times New Roman" w:eastAsia="Times New Roman" w:hAnsi="Times New Roman" w:cs="Times New Roman"/>
          <w:color w:val="332C20"/>
          <w:sz w:val="16"/>
          <w:szCs w:val="16"/>
        </w:rPr>
        <w:t xml:space="preserve">и на </w:t>
      </w:r>
      <w:r w:rsidRPr="00B03D18">
        <w:rPr>
          <w:rFonts w:ascii="Times New Roman" w:eastAsia="Times New Roman" w:hAnsi="Times New Roman" w:cs="Times New Roman"/>
          <w:color w:val="332C20"/>
          <w:sz w:val="16"/>
          <w:szCs w:val="16"/>
        </w:rPr>
        <w:br/>
        <w:t>получение имущества</w:t>
      </w:r>
      <w:r w:rsidRPr="00B03D18">
        <w:rPr>
          <w:rFonts w:ascii="Times New Roman" w:eastAsia="Times New Roman" w:hAnsi="Times New Roman" w:cs="Times New Roman"/>
          <w:color w:val="585349"/>
          <w:sz w:val="16"/>
          <w:szCs w:val="16"/>
        </w:rPr>
        <w:t>.</w:t>
      </w:r>
    </w:p>
    <w:p w:rsidR="0090033E" w:rsidRPr="00B03D18" w:rsidRDefault="0090033E" w:rsidP="0090033E">
      <w:pPr>
        <w:widowControl w:val="0"/>
        <w:autoSpaceDE w:val="0"/>
        <w:autoSpaceDN w:val="0"/>
        <w:adjustRightInd w:val="0"/>
        <w:spacing w:before="4" w:line="273" w:lineRule="exact"/>
        <w:ind w:left="19" w:right="29" w:firstLine="571"/>
        <w:rPr>
          <w:rFonts w:ascii="Times New Roman" w:eastAsia="Times New Roman" w:hAnsi="Times New Roman" w:cs="Times New Roman"/>
          <w:color w:val="747671"/>
          <w:sz w:val="16"/>
          <w:szCs w:val="16"/>
        </w:rPr>
      </w:pPr>
      <w:r w:rsidRPr="00B03D18">
        <w:rPr>
          <w:rFonts w:ascii="Times New Roman" w:eastAsia="Times New Roman" w:hAnsi="Times New Roman" w:cs="Times New Roman"/>
          <w:color w:val="332C20"/>
          <w:sz w:val="16"/>
          <w:szCs w:val="16"/>
        </w:rPr>
        <w:t>1.10</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Фактическое наличие находящегося в комитете имущества при инвентари</w:t>
      </w:r>
      <w:r w:rsidRPr="00B03D18">
        <w:rPr>
          <w:rFonts w:ascii="Times New Roman" w:eastAsia="Times New Roman" w:hAnsi="Times New Roman" w:cs="Times New Roman"/>
          <w:color w:val="585349"/>
          <w:sz w:val="16"/>
          <w:szCs w:val="16"/>
        </w:rPr>
        <w:t>з</w:t>
      </w:r>
      <w:r w:rsidRPr="00B03D18">
        <w:rPr>
          <w:rFonts w:ascii="Times New Roman" w:eastAsia="Times New Roman" w:hAnsi="Times New Roman" w:cs="Times New Roman"/>
          <w:color w:val="332C20"/>
          <w:sz w:val="16"/>
          <w:szCs w:val="16"/>
        </w:rPr>
        <w:t xml:space="preserve">ации </w:t>
      </w:r>
      <w:r w:rsidRPr="00B03D18">
        <w:rPr>
          <w:rFonts w:ascii="Times New Roman" w:eastAsia="Times New Roman" w:hAnsi="Times New Roman" w:cs="Times New Roman"/>
          <w:color w:val="332C20"/>
          <w:sz w:val="16"/>
          <w:szCs w:val="16"/>
        </w:rPr>
        <w:br/>
        <w:t>проверяют путем подсчета</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взвешивания</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обмера</w:t>
      </w:r>
      <w:r w:rsidRPr="00B03D18">
        <w:rPr>
          <w:rFonts w:ascii="Times New Roman" w:eastAsia="Times New Roman" w:hAnsi="Times New Roman" w:cs="Times New Roman"/>
          <w:color w:val="747671"/>
          <w:sz w:val="16"/>
          <w:szCs w:val="16"/>
        </w:rPr>
        <w:t>.</w:t>
      </w:r>
    </w:p>
    <w:p w:rsidR="0090033E" w:rsidRPr="00B03D18" w:rsidRDefault="0090033E" w:rsidP="0090033E">
      <w:pPr>
        <w:widowControl w:val="0"/>
        <w:autoSpaceDE w:val="0"/>
        <w:autoSpaceDN w:val="0"/>
        <w:adjustRightInd w:val="0"/>
        <w:spacing w:line="278" w:lineRule="exact"/>
        <w:ind w:left="580" w:right="5"/>
        <w:rPr>
          <w:rFonts w:ascii="Times New Roman" w:eastAsia="Times New Roman" w:hAnsi="Times New Roman" w:cs="Times New Roman"/>
          <w:color w:val="585349"/>
          <w:sz w:val="16"/>
          <w:szCs w:val="16"/>
        </w:rPr>
      </w:pPr>
      <w:r w:rsidRPr="00B03D18">
        <w:rPr>
          <w:rFonts w:ascii="Times New Roman" w:eastAsia="Times New Roman" w:hAnsi="Times New Roman" w:cs="Times New Roman"/>
          <w:color w:val="332C20"/>
          <w:sz w:val="16"/>
          <w:szCs w:val="16"/>
        </w:rPr>
        <w:t xml:space="preserve">1.11. Результаты инвентаризации отражаются в инвентаризационных описях </w:t>
      </w:r>
      <w:r w:rsidRPr="00B03D18">
        <w:rPr>
          <w:rFonts w:ascii="Times New Roman" w:eastAsia="Times New Roman" w:hAnsi="Times New Roman" w:cs="Times New Roman"/>
          <w:color w:val="585349"/>
          <w:sz w:val="16"/>
          <w:szCs w:val="16"/>
        </w:rPr>
        <w:t>(</w:t>
      </w:r>
      <w:r w:rsidRPr="00B03D18">
        <w:rPr>
          <w:rFonts w:ascii="Times New Roman" w:eastAsia="Times New Roman" w:hAnsi="Times New Roman" w:cs="Times New Roman"/>
          <w:color w:val="332C20"/>
          <w:sz w:val="16"/>
          <w:szCs w:val="16"/>
        </w:rPr>
        <w:t>ак</w:t>
      </w:r>
      <w:r w:rsidRPr="00B03D18">
        <w:rPr>
          <w:rFonts w:ascii="Times New Roman" w:eastAsia="Times New Roman" w:hAnsi="Times New Roman" w:cs="Times New Roman"/>
          <w:color w:val="585349"/>
          <w:sz w:val="16"/>
          <w:szCs w:val="16"/>
        </w:rPr>
        <w:t>т</w:t>
      </w:r>
      <w:r w:rsidRPr="00B03D18">
        <w:rPr>
          <w:rFonts w:ascii="Times New Roman" w:eastAsia="Times New Roman" w:hAnsi="Times New Roman" w:cs="Times New Roman"/>
          <w:color w:val="332C20"/>
          <w:sz w:val="16"/>
          <w:szCs w:val="16"/>
        </w:rPr>
        <w:t>ах</w:t>
      </w:r>
      <w:r w:rsidRPr="00B03D18">
        <w:rPr>
          <w:rFonts w:ascii="Times New Roman" w:eastAsia="Times New Roman" w:hAnsi="Times New Roman" w:cs="Times New Roman"/>
          <w:color w:val="585349"/>
          <w:sz w:val="16"/>
          <w:szCs w:val="16"/>
        </w:rPr>
        <w:t>).</w:t>
      </w:r>
    </w:p>
    <w:p w:rsidR="0090033E" w:rsidRPr="00B03D18" w:rsidRDefault="0090033E" w:rsidP="0090033E">
      <w:pPr>
        <w:widowControl w:val="0"/>
        <w:autoSpaceDE w:val="0"/>
        <w:autoSpaceDN w:val="0"/>
        <w:adjustRightInd w:val="0"/>
        <w:spacing w:line="273" w:lineRule="exact"/>
        <w:ind w:left="14" w:right="29"/>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Инвентаризационная комиссия обеспечивает полноту и точность данных о фактически</w:t>
      </w:r>
      <w:r w:rsidRPr="00B03D18">
        <w:rPr>
          <w:rFonts w:ascii="Times New Roman" w:eastAsia="Times New Roman" w:hAnsi="Times New Roman" w:cs="Times New Roman"/>
          <w:color w:val="585349"/>
          <w:sz w:val="16"/>
          <w:szCs w:val="16"/>
        </w:rPr>
        <w:t xml:space="preserve">х </w:t>
      </w:r>
      <w:r w:rsidRPr="00B03D18">
        <w:rPr>
          <w:rFonts w:ascii="Times New Roman" w:eastAsia="Times New Roman" w:hAnsi="Times New Roman" w:cs="Times New Roman"/>
          <w:color w:val="585349"/>
          <w:sz w:val="16"/>
          <w:szCs w:val="16"/>
        </w:rPr>
        <w:br/>
      </w:r>
      <w:r w:rsidRPr="00B03D18">
        <w:rPr>
          <w:rFonts w:ascii="Times New Roman" w:eastAsia="Times New Roman" w:hAnsi="Times New Roman" w:cs="Times New Roman"/>
          <w:color w:val="332C20"/>
          <w:sz w:val="16"/>
          <w:szCs w:val="16"/>
        </w:rPr>
        <w:t>остатках имущества, правильность и своевременность оформления материалов</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 xml:space="preserve">Для </w:t>
      </w:r>
      <w:r w:rsidRPr="00B03D18">
        <w:rPr>
          <w:rFonts w:ascii="Times New Roman" w:eastAsia="Times New Roman" w:hAnsi="Times New Roman" w:cs="Times New Roman"/>
          <w:color w:val="585349"/>
          <w:sz w:val="16"/>
          <w:szCs w:val="16"/>
        </w:rPr>
        <w:t>к</w:t>
      </w:r>
      <w:r w:rsidRPr="00B03D18">
        <w:rPr>
          <w:rFonts w:ascii="Times New Roman" w:eastAsia="Times New Roman" w:hAnsi="Times New Roman" w:cs="Times New Roman"/>
          <w:color w:val="332C20"/>
          <w:sz w:val="16"/>
          <w:szCs w:val="16"/>
        </w:rPr>
        <w:t>аждого вида имущества оформляется своя форма инвентаризационной описи. Учреждение использует формы инвентаризационных описей</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приведенные в Приказ е Минфина России от 30</w:t>
      </w:r>
      <w:r w:rsidRPr="00B03D18">
        <w:rPr>
          <w:rFonts w:ascii="Times New Roman" w:eastAsia="Times New Roman" w:hAnsi="Times New Roman" w:cs="Times New Roman"/>
          <w:color w:val="585349"/>
          <w:sz w:val="16"/>
          <w:szCs w:val="16"/>
        </w:rPr>
        <w:t>.</w:t>
      </w:r>
      <w:r w:rsidRPr="00B03D18">
        <w:rPr>
          <w:rFonts w:ascii="Times New Roman" w:eastAsia="Times New Roman" w:hAnsi="Times New Roman" w:cs="Times New Roman"/>
          <w:color w:val="332C20"/>
          <w:sz w:val="16"/>
          <w:szCs w:val="16"/>
        </w:rPr>
        <w:t>03</w:t>
      </w:r>
      <w:r w:rsidRPr="00B03D18">
        <w:rPr>
          <w:rFonts w:ascii="Times New Roman" w:eastAsia="Times New Roman" w:hAnsi="Times New Roman" w:cs="Times New Roman"/>
          <w:color w:val="000000"/>
          <w:sz w:val="16"/>
          <w:szCs w:val="16"/>
        </w:rPr>
        <w:t>.</w:t>
      </w:r>
      <w:r w:rsidRPr="00B03D18">
        <w:rPr>
          <w:rFonts w:ascii="Times New Roman" w:eastAsia="Times New Roman" w:hAnsi="Times New Roman" w:cs="Times New Roman"/>
          <w:color w:val="332C20"/>
          <w:sz w:val="16"/>
          <w:szCs w:val="16"/>
        </w:rPr>
        <w:t xml:space="preserve">2015 </w:t>
      </w:r>
      <w:r w:rsidRPr="00B03D18">
        <w:rPr>
          <w:rFonts w:ascii="Times New Roman" w:eastAsia="Times New Roman" w:hAnsi="Times New Roman" w:cs="Times New Roman"/>
          <w:color w:val="332C20"/>
          <w:sz w:val="16"/>
          <w:szCs w:val="16"/>
          <w:lang w:val="en-US"/>
        </w:rPr>
        <w:t>N</w:t>
      </w:r>
      <w:r w:rsidRPr="00B03D18">
        <w:rPr>
          <w:rFonts w:ascii="Times New Roman" w:eastAsia="Times New Roman" w:hAnsi="Times New Roman" w:cs="Times New Roman"/>
          <w:color w:val="332C20"/>
          <w:sz w:val="16"/>
          <w:szCs w:val="16"/>
        </w:rPr>
        <w:t xml:space="preserve"> 52н.</w:t>
      </w:r>
    </w:p>
    <w:p w:rsidR="0090033E" w:rsidRPr="00B03D18" w:rsidRDefault="0090033E" w:rsidP="0090033E">
      <w:pPr>
        <w:widowControl w:val="0"/>
        <w:autoSpaceDE w:val="0"/>
        <w:autoSpaceDN w:val="0"/>
        <w:adjustRightInd w:val="0"/>
        <w:spacing w:line="273" w:lineRule="exact"/>
        <w:ind w:left="24" w:right="9" w:firstLine="556"/>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1</w:t>
      </w:r>
      <w:r w:rsidRPr="00B03D18">
        <w:rPr>
          <w:rFonts w:ascii="Times New Roman" w:eastAsia="Times New Roman" w:hAnsi="Times New Roman" w:cs="Times New Roman"/>
          <w:color w:val="585349"/>
          <w:sz w:val="16"/>
          <w:szCs w:val="16"/>
        </w:rPr>
        <w:t>.</w:t>
      </w:r>
      <w:r w:rsidRPr="00B03D18">
        <w:rPr>
          <w:rFonts w:ascii="Times New Roman" w:eastAsia="Times New Roman" w:hAnsi="Times New Roman" w:cs="Times New Roman"/>
          <w:color w:val="332C20"/>
          <w:sz w:val="16"/>
          <w:szCs w:val="16"/>
        </w:rPr>
        <w:t xml:space="preserve">12. Инвентаризационные описи составляются не менее чем в двух экземплярах отдельно по каждому месту хранения ценностей и материально ответственным </w:t>
      </w:r>
      <w:r w:rsidRPr="00B03D18">
        <w:rPr>
          <w:rFonts w:ascii="Times New Roman" w:eastAsia="Times New Roman" w:hAnsi="Times New Roman" w:cs="Times New Roman"/>
          <w:color w:val="585349"/>
          <w:sz w:val="16"/>
          <w:szCs w:val="16"/>
        </w:rPr>
        <w:t>л</w:t>
      </w:r>
      <w:r w:rsidRPr="00B03D18">
        <w:rPr>
          <w:rFonts w:ascii="Times New Roman" w:eastAsia="Times New Roman" w:hAnsi="Times New Roman" w:cs="Times New Roman"/>
          <w:color w:val="332C20"/>
          <w:sz w:val="16"/>
          <w:szCs w:val="16"/>
        </w:rPr>
        <w:t>ицам</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Указанные документы подписывают все члены инвентаризационной комиссии и материа</w:t>
      </w:r>
      <w:r w:rsidRPr="00B03D18">
        <w:rPr>
          <w:rFonts w:ascii="Times New Roman" w:eastAsia="Times New Roman" w:hAnsi="Times New Roman" w:cs="Times New Roman"/>
          <w:color w:val="585349"/>
          <w:sz w:val="16"/>
          <w:szCs w:val="16"/>
        </w:rPr>
        <w:t>л</w:t>
      </w:r>
      <w:r w:rsidRPr="00B03D18">
        <w:rPr>
          <w:rFonts w:ascii="Times New Roman" w:eastAsia="Times New Roman" w:hAnsi="Times New Roman" w:cs="Times New Roman"/>
          <w:color w:val="332C20"/>
          <w:sz w:val="16"/>
          <w:szCs w:val="16"/>
        </w:rPr>
        <w:t>ьно ответственные лица. В конце описи материально ответственные лица дают расписку об отсутствии к членам комиссии каких-либо претензий</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кроме того, расписка подтверждает проверку комиссией имущества в их присутствии. Один экземпляр передается в б</w:t>
      </w:r>
      <w:r w:rsidRPr="00B03D18">
        <w:rPr>
          <w:rFonts w:ascii="Times New Roman" w:eastAsia="Times New Roman" w:hAnsi="Times New Roman" w:cs="Times New Roman"/>
          <w:color w:val="585349"/>
          <w:sz w:val="16"/>
          <w:szCs w:val="16"/>
        </w:rPr>
        <w:t>ух</w:t>
      </w:r>
      <w:r w:rsidRPr="00B03D18">
        <w:rPr>
          <w:rFonts w:ascii="Times New Roman" w:eastAsia="Times New Roman" w:hAnsi="Times New Roman" w:cs="Times New Roman"/>
          <w:color w:val="332C20"/>
          <w:sz w:val="16"/>
          <w:szCs w:val="16"/>
        </w:rPr>
        <w:t>гал</w:t>
      </w:r>
      <w:r w:rsidRPr="00B03D18">
        <w:rPr>
          <w:rFonts w:ascii="Times New Roman" w:eastAsia="Times New Roman" w:hAnsi="Times New Roman" w:cs="Times New Roman"/>
          <w:color w:val="585349"/>
          <w:sz w:val="16"/>
          <w:szCs w:val="16"/>
        </w:rPr>
        <w:t>т</w:t>
      </w:r>
      <w:r w:rsidRPr="00B03D18">
        <w:rPr>
          <w:rFonts w:ascii="Times New Roman" w:eastAsia="Times New Roman" w:hAnsi="Times New Roman" w:cs="Times New Roman"/>
          <w:color w:val="332C20"/>
          <w:sz w:val="16"/>
          <w:szCs w:val="16"/>
        </w:rPr>
        <w:t>ерию</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а второй остается у материально ответственных лиц.</w:t>
      </w:r>
    </w:p>
    <w:p w:rsidR="0090033E" w:rsidRPr="00B03D18" w:rsidRDefault="0090033E" w:rsidP="0090033E">
      <w:pPr>
        <w:widowControl w:val="0"/>
        <w:autoSpaceDE w:val="0"/>
        <w:autoSpaceDN w:val="0"/>
        <w:adjustRightInd w:val="0"/>
        <w:spacing w:before="4" w:line="273" w:lineRule="exact"/>
        <w:ind w:left="19" w:right="29" w:firstLine="571"/>
        <w:rPr>
          <w:rFonts w:ascii="Times New Roman" w:eastAsia="Times New Roman" w:hAnsi="Times New Roman" w:cs="Times New Roman"/>
          <w:color w:val="585349"/>
          <w:sz w:val="16"/>
          <w:szCs w:val="16"/>
        </w:rPr>
      </w:pPr>
      <w:r w:rsidRPr="00B03D18">
        <w:rPr>
          <w:rFonts w:ascii="Times New Roman" w:eastAsia="Times New Roman" w:hAnsi="Times New Roman" w:cs="Times New Roman"/>
          <w:color w:val="332C20"/>
          <w:sz w:val="16"/>
          <w:szCs w:val="16"/>
        </w:rPr>
        <w:t>1</w:t>
      </w:r>
      <w:r w:rsidRPr="00B03D18">
        <w:rPr>
          <w:rFonts w:ascii="Times New Roman" w:eastAsia="Times New Roman" w:hAnsi="Times New Roman" w:cs="Times New Roman"/>
          <w:color w:val="747671"/>
          <w:sz w:val="16"/>
          <w:szCs w:val="16"/>
        </w:rPr>
        <w:t>.</w:t>
      </w:r>
      <w:r w:rsidRPr="00B03D18">
        <w:rPr>
          <w:rFonts w:ascii="Times New Roman" w:eastAsia="Times New Roman" w:hAnsi="Times New Roman" w:cs="Times New Roman"/>
          <w:color w:val="332C20"/>
          <w:sz w:val="16"/>
          <w:szCs w:val="16"/>
        </w:rPr>
        <w:t>13. На имущество</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находящееся на ответственном хранении, арендованное</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составляются отдельные описи (акты)</w:t>
      </w:r>
      <w:r w:rsidRPr="00B03D18">
        <w:rPr>
          <w:rFonts w:ascii="Times New Roman" w:eastAsia="Times New Roman" w:hAnsi="Times New Roman" w:cs="Times New Roman"/>
          <w:color w:val="585349"/>
          <w:sz w:val="16"/>
          <w:szCs w:val="16"/>
        </w:rPr>
        <w:t>.</w:t>
      </w:r>
    </w:p>
    <w:p w:rsidR="0090033E" w:rsidRPr="00B03D18" w:rsidRDefault="0090033E" w:rsidP="0090033E">
      <w:pPr>
        <w:widowControl w:val="0"/>
        <w:autoSpaceDE w:val="0"/>
        <w:autoSpaceDN w:val="0"/>
        <w:adjustRightInd w:val="0"/>
        <w:spacing w:before="264" w:line="244" w:lineRule="exact"/>
        <w:ind w:left="1406" w:right="14"/>
        <w:rPr>
          <w:rFonts w:ascii="Times New Roman" w:eastAsia="Times New Roman" w:hAnsi="Times New Roman" w:cs="Times New Roman"/>
          <w:b/>
          <w:bCs/>
          <w:color w:val="332C20"/>
          <w:sz w:val="16"/>
          <w:szCs w:val="16"/>
        </w:rPr>
      </w:pPr>
      <w:r w:rsidRPr="00B03D18">
        <w:rPr>
          <w:rFonts w:ascii="Times New Roman" w:eastAsia="Times New Roman" w:hAnsi="Times New Roman" w:cs="Times New Roman"/>
          <w:b/>
          <w:bCs/>
          <w:color w:val="332C20"/>
          <w:sz w:val="16"/>
          <w:szCs w:val="16"/>
        </w:rPr>
        <w:t>2. Имущество и обязательства, подлежащие инвентаризации</w:t>
      </w:r>
    </w:p>
    <w:p w:rsidR="0090033E" w:rsidRPr="00B03D18" w:rsidRDefault="0090033E" w:rsidP="0090033E">
      <w:pPr>
        <w:widowControl w:val="0"/>
        <w:autoSpaceDE w:val="0"/>
        <w:autoSpaceDN w:val="0"/>
        <w:adjustRightInd w:val="0"/>
        <w:spacing w:before="244" w:line="278" w:lineRule="exact"/>
        <w:ind w:left="580" w:right="10"/>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2.1. Инвентаризации подлежит все имущество комитета независимо от его мес</w:t>
      </w:r>
      <w:r w:rsidRPr="00B03D18">
        <w:rPr>
          <w:rFonts w:ascii="Times New Roman" w:eastAsia="Times New Roman" w:hAnsi="Times New Roman" w:cs="Times New Roman"/>
          <w:color w:val="585349"/>
          <w:sz w:val="16"/>
          <w:szCs w:val="16"/>
        </w:rPr>
        <w:t>т</w:t>
      </w:r>
      <w:r w:rsidRPr="00B03D18">
        <w:rPr>
          <w:rFonts w:ascii="Times New Roman" w:eastAsia="Times New Roman" w:hAnsi="Times New Roman" w:cs="Times New Roman"/>
          <w:color w:val="332C20"/>
          <w:sz w:val="16"/>
          <w:szCs w:val="16"/>
        </w:rPr>
        <w:t>онахождения, а также все виды обязательств</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в том числе</w:t>
      </w:r>
      <w:r w:rsidRPr="00B03D18">
        <w:rPr>
          <w:rFonts w:ascii="Times New Roman" w:eastAsia="Times New Roman" w:hAnsi="Times New Roman" w:cs="Times New Roman"/>
          <w:color w:val="585349"/>
          <w:sz w:val="16"/>
          <w:szCs w:val="16"/>
        </w:rPr>
        <w:t>:</w:t>
      </w:r>
    </w:p>
    <w:p w:rsidR="0090033E" w:rsidRPr="00B03D18" w:rsidRDefault="0090033E" w:rsidP="0090033E">
      <w:pPr>
        <w:widowControl w:val="0"/>
        <w:autoSpaceDE w:val="0"/>
        <w:autoSpaceDN w:val="0"/>
        <w:adjustRightInd w:val="0"/>
        <w:spacing w:before="9" w:line="268" w:lineRule="exact"/>
        <w:ind w:left="604" w:right="2294"/>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lastRenderedPageBreak/>
        <w:t>1. Имущество и обязательства, учтенные на балансовых счетах</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585349"/>
          <w:sz w:val="16"/>
          <w:szCs w:val="16"/>
        </w:rPr>
        <w:br/>
      </w:r>
      <w:r w:rsidRPr="00B03D18">
        <w:rPr>
          <w:rFonts w:ascii="Times New Roman" w:eastAsia="Times New Roman" w:hAnsi="Times New Roman" w:cs="Times New Roman"/>
          <w:color w:val="332C20"/>
          <w:sz w:val="16"/>
          <w:szCs w:val="16"/>
        </w:rPr>
        <w:t>1</w:t>
      </w:r>
      <w:r w:rsidRPr="00B03D18">
        <w:rPr>
          <w:rFonts w:ascii="Times New Roman" w:eastAsia="Times New Roman" w:hAnsi="Times New Roman" w:cs="Times New Roman"/>
          <w:color w:val="000000"/>
          <w:sz w:val="16"/>
          <w:szCs w:val="16"/>
        </w:rPr>
        <w:t>.</w:t>
      </w:r>
      <w:r w:rsidRPr="00B03D18">
        <w:rPr>
          <w:rFonts w:ascii="Times New Roman" w:eastAsia="Times New Roman" w:hAnsi="Times New Roman" w:cs="Times New Roman"/>
          <w:color w:val="332C20"/>
          <w:sz w:val="16"/>
          <w:szCs w:val="16"/>
        </w:rPr>
        <w:t>) основные средства;</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нематериальные активы</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непроизведенные активы</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585349"/>
          <w:sz w:val="16"/>
          <w:szCs w:val="16"/>
          <w:lang w:val="en-US"/>
        </w:rPr>
      </w:pPr>
      <w:r w:rsidRPr="00B03D18">
        <w:rPr>
          <w:rFonts w:ascii="Times New Roman" w:eastAsia="Times New Roman" w:hAnsi="Times New Roman" w:cs="Times New Roman"/>
          <w:color w:val="332C20"/>
          <w:sz w:val="16"/>
          <w:szCs w:val="16"/>
        </w:rPr>
        <w:t>материальные запасы</w:t>
      </w:r>
      <w:r w:rsidRPr="00B03D18">
        <w:rPr>
          <w:rFonts w:ascii="Times New Roman" w:eastAsia="Times New Roman" w:hAnsi="Times New Roman" w:cs="Times New Roman"/>
          <w:color w:val="585349"/>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денежные средства</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денежные документы</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расчеты</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расходы будущих периодов</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1"/>
        </w:numPr>
        <w:autoSpaceDE w:val="0"/>
        <w:autoSpaceDN w:val="0"/>
        <w:adjustRightInd w:val="0"/>
        <w:spacing w:after="0" w:line="283" w:lineRule="exact"/>
        <w:ind w:left="840" w:right="10" w:hanging="249"/>
        <w:rPr>
          <w:rFonts w:ascii="Times New Roman" w:eastAsia="Times New Roman" w:hAnsi="Times New Roman" w:cs="Times New Roman"/>
          <w:color w:val="332C20"/>
          <w:sz w:val="16"/>
          <w:szCs w:val="16"/>
          <w:lang w:val="en-US"/>
        </w:rPr>
      </w:pPr>
      <w:r w:rsidRPr="00B03D18">
        <w:rPr>
          <w:rFonts w:ascii="Times New Roman" w:eastAsia="Times New Roman" w:hAnsi="Times New Roman" w:cs="Times New Roman"/>
          <w:color w:val="332C20"/>
          <w:sz w:val="16"/>
          <w:szCs w:val="16"/>
        </w:rPr>
        <w:t>резервы предстоящих расходов</w:t>
      </w:r>
      <w:r w:rsidRPr="00B03D18">
        <w:rPr>
          <w:rFonts w:ascii="Times New Roman" w:eastAsia="Times New Roman" w:hAnsi="Times New Roman" w:cs="Times New Roman"/>
          <w:color w:val="332C20"/>
          <w:sz w:val="16"/>
          <w:szCs w:val="16"/>
          <w:lang w:val="en-US"/>
        </w:rPr>
        <w:t>.</w:t>
      </w:r>
    </w:p>
    <w:p w:rsidR="0090033E" w:rsidRPr="00B03D18" w:rsidRDefault="0090033E" w:rsidP="0090033E">
      <w:pPr>
        <w:widowControl w:val="0"/>
        <w:numPr>
          <w:ilvl w:val="0"/>
          <w:numId w:val="2"/>
        </w:numPr>
        <w:autoSpaceDE w:val="0"/>
        <w:autoSpaceDN w:val="0"/>
        <w:adjustRightInd w:val="0"/>
        <w:spacing w:after="0" w:line="273" w:lineRule="exact"/>
        <w:ind w:left="830" w:right="10" w:hanging="244"/>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Имущество</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учтенное на забалансовых счетах.</w:t>
      </w:r>
    </w:p>
    <w:p w:rsidR="0090033E" w:rsidRPr="00B03D18" w:rsidRDefault="0090033E" w:rsidP="0090033E">
      <w:pPr>
        <w:widowControl w:val="0"/>
        <w:numPr>
          <w:ilvl w:val="0"/>
          <w:numId w:val="3"/>
        </w:numPr>
        <w:autoSpaceDE w:val="0"/>
        <w:autoSpaceDN w:val="0"/>
        <w:adjustRightInd w:val="0"/>
        <w:spacing w:after="0" w:line="283" w:lineRule="exact"/>
        <w:ind w:left="595" w:right="14"/>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Другое имущество и обязательства в соответствии с приказом об инвентаризации</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585349"/>
          <w:sz w:val="16"/>
          <w:szCs w:val="16"/>
        </w:rPr>
        <w:br/>
      </w:r>
      <w:r w:rsidRPr="00B03D18">
        <w:rPr>
          <w:rFonts w:ascii="Times New Roman" w:eastAsia="Times New Roman" w:hAnsi="Times New Roman" w:cs="Times New Roman"/>
          <w:color w:val="332C20"/>
          <w:sz w:val="16"/>
          <w:szCs w:val="16"/>
        </w:rPr>
        <w:t>Фактически находящееся в комитете имущество, не учтенное по каким-либо причинам, подлежит принятию к бухгалтерскому учету.</w:t>
      </w:r>
    </w:p>
    <w:p w:rsidR="0090033E" w:rsidRPr="00B03D18" w:rsidRDefault="0090033E" w:rsidP="0090033E">
      <w:pPr>
        <w:widowControl w:val="0"/>
        <w:autoSpaceDE w:val="0"/>
        <w:autoSpaceDN w:val="0"/>
        <w:adjustRightInd w:val="0"/>
        <w:spacing w:before="249" w:line="278" w:lineRule="exact"/>
        <w:ind w:left="4718" w:right="2250" w:hanging="4718"/>
        <w:rPr>
          <w:rFonts w:ascii="Times New Roman" w:eastAsia="Times New Roman" w:hAnsi="Times New Roman" w:cs="Times New Roman"/>
          <w:b/>
          <w:bCs/>
          <w:color w:val="332C20"/>
          <w:sz w:val="16"/>
          <w:szCs w:val="16"/>
        </w:rPr>
      </w:pPr>
      <w:r w:rsidRPr="00B03D18">
        <w:rPr>
          <w:rFonts w:ascii="Times New Roman" w:eastAsia="Times New Roman" w:hAnsi="Times New Roman" w:cs="Times New Roman"/>
          <w:b/>
          <w:bCs/>
          <w:color w:val="332C20"/>
          <w:sz w:val="16"/>
          <w:szCs w:val="16"/>
        </w:rPr>
        <w:t>3. Оформление результатов инвентаризации и регулирование выявленных расхождений</w:t>
      </w:r>
    </w:p>
    <w:p w:rsidR="0090033E" w:rsidRPr="00B03D18" w:rsidRDefault="0090033E" w:rsidP="0090033E">
      <w:pPr>
        <w:widowControl w:val="0"/>
        <w:autoSpaceDE w:val="0"/>
        <w:autoSpaceDN w:val="0"/>
        <w:adjustRightInd w:val="0"/>
        <w:spacing w:before="254" w:line="273" w:lineRule="exact"/>
        <w:ind w:left="24" w:right="4" w:firstLine="556"/>
        <w:rPr>
          <w:rFonts w:ascii="Times New Roman" w:eastAsia="Times New Roman" w:hAnsi="Times New Roman" w:cs="Times New Roman"/>
          <w:color w:val="332C20"/>
          <w:sz w:val="16"/>
          <w:szCs w:val="16"/>
        </w:rPr>
      </w:pPr>
      <w:r w:rsidRPr="00B03D18">
        <w:rPr>
          <w:rFonts w:ascii="Times New Roman" w:eastAsia="Times New Roman" w:hAnsi="Times New Roman" w:cs="Times New Roman"/>
          <w:color w:val="332C20"/>
          <w:sz w:val="16"/>
          <w:szCs w:val="16"/>
        </w:rPr>
        <w:t>3.1. 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w:t>
      </w:r>
      <w:r w:rsidRPr="00B03D18">
        <w:rPr>
          <w:rFonts w:ascii="Times New Roman" w:eastAsia="Times New Roman" w:hAnsi="Times New Roman" w:cs="Times New Roman"/>
          <w:color w:val="585349"/>
          <w:sz w:val="16"/>
          <w:szCs w:val="16"/>
        </w:rPr>
        <w:t xml:space="preserve">, </w:t>
      </w:r>
      <w:r w:rsidRPr="00B03D18">
        <w:rPr>
          <w:rFonts w:ascii="Times New Roman" w:eastAsia="Times New Roman" w:hAnsi="Times New Roman" w:cs="Times New Roman"/>
          <w:color w:val="332C20"/>
          <w:sz w:val="16"/>
          <w:szCs w:val="16"/>
        </w:rPr>
        <w:t>бухгалтерия оформляет Ведомости расхождений по результатам инвентаризации (ф. 0504092). В них фикси</w:t>
      </w:r>
      <w:r w:rsidRPr="00B03D18">
        <w:rPr>
          <w:rFonts w:ascii="Times New Roman" w:eastAsia="Times New Roman" w:hAnsi="Times New Roman" w:cs="Times New Roman"/>
          <w:color w:val="3D372D"/>
          <w:sz w:val="16"/>
          <w:szCs w:val="16"/>
        </w:rPr>
        <w:t xml:space="preserve">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числящиеся в бухгалтерском учете на забалансовых счетах, составляется отдельная </w:t>
      </w:r>
      <w:r w:rsidRPr="00B03D18">
        <w:rPr>
          <w:rFonts w:ascii="Times New Roman" w:eastAsia="Times New Roman" w:hAnsi="Times New Roman" w:cs="Times New Roman"/>
          <w:color w:val="3D372D"/>
          <w:sz w:val="16"/>
          <w:szCs w:val="16"/>
        </w:rPr>
        <w:br/>
        <w:t>ведомость.</w:t>
      </w:r>
    </w:p>
    <w:p w:rsidR="0090033E" w:rsidRPr="00B03D18" w:rsidRDefault="0090033E" w:rsidP="0090033E">
      <w:pPr>
        <w:widowControl w:val="0"/>
        <w:autoSpaceDE w:val="0"/>
        <w:autoSpaceDN w:val="0"/>
        <w:adjustRightInd w:val="0"/>
        <w:spacing w:line="278" w:lineRule="exact"/>
        <w:ind w:left="19" w:right="24" w:firstLine="547"/>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3</w:t>
      </w:r>
      <w:r w:rsidRPr="00B03D18">
        <w:rPr>
          <w:rFonts w:ascii="Times New Roman" w:eastAsia="Times New Roman" w:hAnsi="Times New Roman" w:cs="Times New Roman"/>
          <w:color w:val="000000"/>
          <w:sz w:val="16"/>
          <w:szCs w:val="16"/>
        </w:rPr>
        <w:t>.</w:t>
      </w:r>
      <w:r w:rsidRPr="00B03D18">
        <w:rPr>
          <w:rFonts w:ascii="Times New Roman" w:eastAsia="Times New Roman" w:hAnsi="Times New Roman" w:cs="Times New Roman"/>
          <w:color w:val="3D372D"/>
          <w:sz w:val="16"/>
          <w:szCs w:val="16"/>
        </w:rPr>
        <w:t xml:space="preserve">2. Оформленные ведомости подписываются главным бухгалтером и исполнителем </w:t>
      </w:r>
      <w:r w:rsidRPr="00B03D18">
        <w:rPr>
          <w:rFonts w:ascii="Times New Roman" w:eastAsia="Times New Roman" w:hAnsi="Times New Roman" w:cs="Times New Roman"/>
          <w:color w:val="3D372D"/>
          <w:sz w:val="16"/>
          <w:szCs w:val="16"/>
        </w:rPr>
        <w:br/>
        <w:t>и передаются председателю инвентаризационной комиссии.</w:t>
      </w:r>
    </w:p>
    <w:p w:rsidR="0090033E" w:rsidRPr="00B03D18" w:rsidRDefault="0090033E" w:rsidP="0090033E">
      <w:pPr>
        <w:widowControl w:val="0"/>
        <w:autoSpaceDE w:val="0"/>
        <w:autoSpaceDN w:val="0"/>
        <w:adjustRightInd w:val="0"/>
        <w:spacing w:line="273" w:lineRule="exact"/>
        <w:ind w:left="28" w:right="4" w:firstLine="547"/>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3</w:t>
      </w:r>
      <w:r w:rsidRPr="00B03D18">
        <w:rPr>
          <w:rFonts w:ascii="Times New Roman" w:eastAsia="Times New Roman" w:hAnsi="Times New Roman" w:cs="Times New Roman"/>
          <w:color w:val="686B5E"/>
          <w:sz w:val="16"/>
          <w:szCs w:val="16"/>
        </w:rPr>
        <w:t>.</w:t>
      </w:r>
      <w:r w:rsidRPr="00B03D18">
        <w:rPr>
          <w:rFonts w:ascii="Times New Roman" w:eastAsia="Times New Roman" w:hAnsi="Times New Roman" w:cs="Times New Roman"/>
          <w:color w:val="3D372D"/>
          <w:sz w:val="16"/>
          <w:szCs w:val="16"/>
        </w:rPr>
        <w:t>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90033E" w:rsidRPr="00B03D18" w:rsidRDefault="0090033E" w:rsidP="0090033E">
      <w:pPr>
        <w:widowControl w:val="0"/>
        <w:autoSpaceDE w:val="0"/>
        <w:autoSpaceDN w:val="0"/>
        <w:adjustRightInd w:val="0"/>
        <w:spacing w:line="278" w:lineRule="exact"/>
        <w:ind w:left="19" w:right="24" w:firstLine="547"/>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3</w:t>
      </w:r>
      <w:r w:rsidRPr="00B03D18">
        <w:rPr>
          <w:rFonts w:ascii="Times New Roman" w:eastAsia="Times New Roman" w:hAnsi="Times New Roman" w:cs="Times New Roman"/>
          <w:color w:val="000000"/>
          <w:sz w:val="16"/>
          <w:szCs w:val="16"/>
        </w:rPr>
        <w:t>.</w:t>
      </w:r>
      <w:r w:rsidRPr="00B03D18">
        <w:rPr>
          <w:rFonts w:ascii="Times New Roman" w:eastAsia="Times New Roman" w:hAnsi="Times New Roman" w:cs="Times New Roman"/>
          <w:color w:val="3D372D"/>
          <w:sz w:val="16"/>
          <w:szCs w:val="16"/>
        </w:rPr>
        <w:t xml:space="preserve">4. По результатам инвентаризации председатель инвентаризационной комиссии </w:t>
      </w:r>
      <w:r w:rsidRPr="00B03D18">
        <w:rPr>
          <w:rFonts w:ascii="Times New Roman" w:eastAsia="Times New Roman" w:hAnsi="Times New Roman" w:cs="Times New Roman"/>
          <w:color w:val="3D372D"/>
          <w:sz w:val="16"/>
          <w:szCs w:val="16"/>
        </w:rPr>
        <w:br/>
        <w:t>подготавливает председателю предложения:</w:t>
      </w:r>
    </w:p>
    <w:p w:rsidR="0090033E" w:rsidRPr="00B03D18" w:rsidRDefault="0090033E" w:rsidP="0090033E">
      <w:pPr>
        <w:widowControl w:val="0"/>
        <w:autoSpaceDE w:val="0"/>
        <w:autoSpaceDN w:val="0"/>
        <w:adjustRightInd w:val="0"/>
        <w:spacing w:line="278" w:lineRule="exact"/>
        <w:ind w:left="19" w:right="24" w:firstLine="547"/>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 xml:space="preserve">- по отнесению недостач имущества, а также имущества, пришедшего в негодность, </w:t>
      </w:r>
      <w:r w:rsidRPr="00B03D18">
        <w:rPr>
          <w:rFonts w:ascii="Times New Roman" w:eastAsia="Times New Roman" w:hAnsi="Times New Roman" w:cs="Times New Roman"/>
          <w:color w:val="3D372D"/>
          <w:sz w:val="16"/>
          <w:szCs w:val="16"/>
        </w:rPr>
        <w:br/>
      </w:r>
      <w:r w:rsidRPr="00B03D18">
        <w:rPr>
          <w:rFonts w:ascii="Times New Roman" w:eastAsia="Times New Roman" w:hAnsi="Times New Roman" w:cs="Times New Roman"/>
          <w:color w:val="686B5E"/>
          <w:sz w:val="16"/>
          <w:szCs w:val="16"/>
        </w:rPr>
        <w:t>з</w:t>
      </w:r>
      <w:r w:rsidRPr="00B03D18">
        <w:rPr>
          <w:rFonts w:ascii="Times New Roman" w:eastAsia="Times New Roman" w:hAnsi="Times New Roman" w:cs="Times New Roman"/>
          <w:color w:val="3D372D"/>
          <w:sz w:val="16"/>
          <w:szCs w:val="16"/>
        </w:rPr>
        <w:t>а счет виновных лиц либо их списанию;</w:t>
      </w:r>
    </w:p>
    <w:p w:rsidR="0090033E" w:rsidRPr="00B03D18" w:rsidRDefault="0090033E" w:rsidP="0090033E">
      <w:pPr>
        <w:widowControl w:val="0"/>
        <w:autoSpaceDE w:val="0"/>
        <w:autoSpaceDN w:val="0"/>
        <w:adjustRightInd w:val="0"/>
        <w:spacing w:line="273" w:lineRule="exact"/>
        <w:ind w:left="576"/>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 по оприходованию излишков;</w:t>
      </w:r>
    </w:p>
    <w:p w:rsidR="0090033E" w:rsidRPr="00B03D18" w:rsidRDefault="0090033E" w:rsidP="0090033E">
      <w:pPr>
        <w:widowControl w:val="0"/>
        <w:autoSpaceDE w:val="0"/>
        <w:autoSpaceDN w:val="0"/>
        <w:adjustRightInd w:val="0"/>
        <w:spacing w:line="273" w:lineRule="exact"/>
        <w:ind w:left="576"/>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90033E" w:rsidRPr="00B03D18" w:rsidRDefault="0090033E" w:rsidP="0090033E">
      <w:pPr>
        <w:widowControl w:val="0"/>
        <w:autoSpaceDE w:val="0"/>
        <w:autoSpaceDN w:val="0"/>
        <w:adjustRightInd w:val="0"/>
        <w:spacing w:line="273" w:lineRule="exact"/>
        <w:ind w:left="576"/>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 по оптимизации приема, хранения и отпуска материальных ценностей;</w:t>
      </w:r>
    </w:p>
    <w:p w:rsidR="0090033E" w:rsidRPr="00B03D18" w:rsidRDefault="0090033E" w:rsidP="0090033E">
      <w:pPr>
        <w:widowControl w:val="0"/>
        <w:autoSpaceDE w:val="0"/>
        <w:autoSpaceDN w:val="0"/>
        <w:adjustRightInd w:val="0"/>
        <w:spacing w:line="273" w:lineRule="exact"/>
        <w:ind w:left="576"/>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 иные предложения.</w:t>
      </w:r>
    </w:p>
    <w:p w:rsidR="0090033E" w:rsidRPr="00B03D18" w:rsidRDefault="0090033E" w:rsidP="0090033E">
      <w:pPr>
        <w:widowControl w:val="0"/>
        <w:autoSpaceDE w:val="0"/>
        <w:autoSpaceDN w:val="0"/>
        <w:adjustRightInd w:val="0"/>
        <w:spacing w:line="273" w:lineRule="exact"/>
        <w:ind w:left="28" w:right="4" w:firstLine="547"/>
        <w:rPr>
          <w:rFonts w:ascii="Times New Roman" w:eastAsia="Times New Roman" w:hAnsi="Times New Roman" w:cs="Times New Roman"/>
          <w:color w:val="3D372D"/>
          <w:sz w:val="16"/>
          <w:szCs w:val="16"/>
        </w:rPr>
      </w:pPr>
      <w:r w:rsidRPr="00B03D18">
        <w:rPr>
          <w:rFonts w:ascii="Times New Roman" w:eastAsia="Times New Roman" w:hAnsi="Times New Roman" w:cs="Times New Roman"/>
          <w:color w:val="3D372D"/>
          <w:sz w:val="16"/>
          <w:szCs w:val="16"/>
        </w:rPr>
        <w:t>3.5. На основании инвентаризационных описей (сличительных ведомостей), при необходимости - Ведомости расхождений по результатам инвентаризации (ф. 0504092), комиссия составляет Акт о результатах инвентаризации (ф. 0504835). Этот акт представляется на рассмотрение и утверждение председателю комитета с приложением ведомости расхождений по результатам инвентаризации.</w:t>
      </w:r>
    </w:p>
    <w:p w:rsidR="0090033E" w:rsidRPr="00B03D18" w:rsidRDefault="0090033E" w:rsidP="0090033E">
      <w:pPr>
        <w:widowControl w:val="0"/>
        <w:autoSpaceDE w:val="0"/>
        <w:autoSpaceDN w:val="0"/>
        <w:adjustRightInd w:val="0"/>
        <w:spacing w:line="273" w:lineRule="exact"/>
        <w:ind w:left="28" w:right="4" w:firstLine="547"/>
        <w:rPr>
          <w:rFonts w:ascii="Times New Roman" w:eastAsia="Times New Roman" w:hAnsi="Times New Roman" w:cs="Times New Roman"/>
          <w:sz w:val="16"/>
          <w:szCs w:val="16"/>
        </w:rPr>
      </w:pPr>
      <w:r w:rsidRPr="00B03D18">
        <w:rPr>
          <w:rFonts w:ascii="Times New Roman" w:eastAsia="Times New Roman" w:hAnsi="Times New Roman" w:cs="Times New Roman"/>
          <w:color w:val="3D372D"/>
          <w:sz w:val="16"/>
          <w:szCs w:val="16"/>
        </w:rPr>
        <w:t>3.6.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90033E" w:rsidRPr="00B03D18" w:rsidRDefault="0090033E" w:rsidP="00AD7709">
      <w:pPr>
        <w:pStyle w:val="Default"/>
        <w:jc w:val="right"/>
        <w:rPr>
          <w:rFonts w:eastAsia="Times New Roman"/>
          <w:b/>
          <w:bCs/>
          <w:sz w:val="16"/>
          <w:szCs w:val="16"/>
        </w:rPr>
      </w:pPr>
    </w:p>
    <w:p w:rsidR="00AD7709" w:rsidRPr="00B03D18" w:rsidRDefault="00AD7709" w:rsidP="00AD7709">
      <w:pPr>
        <w:pStyle w:val="Default"/>
        <w:jc w:val="right"/>
        <w:rPr>
          <w:rFonts w:eastAsia="Times New Roman"/>
          <w:b/>
          <w:bCs/>
          <w:sz w:val="16"/>
          <w:szCs w:val="16"/>
        </w:rPr>
      </w:pPr>
      <w:r w:rsidRPr="00B03D18">
        <w:rPr>
          <w:rFonts w:eastAsia="Times New Roman"/>
          <w:b/>
          <w:bCs/>
          <w:sz w:val="16"/>
          <w:szCs w:val="16"/>
        </w:rPr>
        <w:t>Приложение №6</w:t>
      </w:r>
      <w:r w:rsidR="00F84014" w:rsidRPr="00B03D18">
        <w:rPr>
          <w:rFonts w:eastAsia="Times New Roman"/>
          <w:b/>
          <w:bCs/>
          <w:sz w:val="16"/>
          <w:szCs w:val="16"/>
        </w:rPr>
        <w:t xml:space="preserve"> к приложению №1</w:t>
      </w:r>
      <w:r w:rsidRPr="00B03D18">
        <w:rPr>
          <w:rFonts w:eastAsia="Times New Roman"/>
          <w:b/>
          <w:bCs/>
          <w:sz w:val="16"/>
          <w:szCs w:val="16"/>
        </w:rPr>
        <w:t xml:space="preserve"> </w:t>
      </w:r>
    </w:p>
    <w:p w:rsidR="00AD7709" w:rsidRPr="00B03D18" w:rsidRDefault="00F84014" w:rsidP="00AD7709">
      <w:pPr>
        <w:pStyle w:val="Default"/>
        <w:jc w:val="right"/>
        <w:rPr>
          <w:rFonts w:eastAsia="Times New Roman"/>
          <w:b/>
          <w:bCs/>
          <w:sz w:val="16"/>
          <w:szCs w:val="16"/>
        </w:rPr>
      </w:pPr>
      <w:r w:rsidRPr="00B03D18">
        <w:rPr>
          <w:rFonts w:eastAsia="Times New Roman"/>
          <w:b/>
          <w:bCs/>
          <w:sz w:val="16"/>
          <w:szCs w:val="16"/>
        </w:rPr>
        <w:t xml:space="preserve"> об</w:t>
      </w:r>
      <w:r w:rsidR="00AD7709" w:rsidRPr="00B03D18">
        <w:rPr>
          <w:rFonts w:eastAsia="Times New Roman"/>
          <w:b/>
          <w:bCs/>
          <w:sz w:val="16"/>
          <w:szCs w:val="16"/>
        </w:rPr>
        <w:t xml:space="preserve"> учетной политике  МАДОУ «Детский сад №14 «Родничок»</w:t>
      </w:r>
    </w:p>
    <w:p w:rsidR="00AD7709" w:rsidRPr="00B03D18" w:rsidRDefault="00AD7709" w:rsidP="00AD7709">
      <w:pPr>
        <w:pStyle w:val="Default"/>
        <w:jc w:val="right"/>
        <w:rPr>
          <w:rFonts w:eastAsia="Times New Roman"/>
          <w:b/>
          <w:bCs/>
          <w:sz w:val="16"/>
          <w:szCs w:val="16"/>
        </w:rPr>
      </w:pPr>
      <w:r w:rsidRPr="00B03D18">
        <w:rPr>
          <w:rFonts w:eastAsia="Times New Roman"/>
          <w:b/>
          <w:bCs/>
          <w:sz w:val="16"/>
          <w:szCs w:val="16"/>
        </w:rPr>
        <w:t>утвержденной приказом №</w:t>
      </w:r>
      <w:r w:rsidR="00F84014" w:rsidRPr="00B03D18">
        <w:rPr>
          <w:rFonts w:eastAsia="Times New Roman"/>
          <w:b/>
          <w:bCs/>
          <w:sz w:val="16"/>
          <w:szCs w:val="16"/>
        </w:rPr>
        <w:t>1</w:t>
      </w:r>
      <w:r w:rsidRPr="00B03D18">
        <w:rPr>
          <w:rFonts w:eastAsia="Times New Roman"/>
          <w:b/>
          <w:bCs/>
          <w:sz w:val="16"/>
          <w:szCs w:val="16"/>
        </w:rPr>
        <w:t xml:space="preserve"> от.</w:t>
      </w:r>
      <w:r w:rsidR="00F84014" w:rsidRPr="00B03D18">
        <w:rPr>
          <w:rFonts w:eastAsia="Times New Roman"/>
          <w:b/>
          <w:bCs/>
          <w:sz w:val="16"/>
          <w:szCs w:val="16"/>
        </w:rPr>
        <w:t>09.01.2020</w:t>
      </w:r>
    </w:p>
    <w:p w:rsidR="00AD7709" w:rsidRPr="00B03D18" w:rsidRDefault="00AD7709" w:rsidP="00AD7709">
      <w:pPr>
        <w:pStyle w:val="Default"/>
        <w:jc w:val="center"/>
        <w:rPr>
          <w:rFonts w:eastAsia="Times New Roman"/>
          <w:b/>
          <w:bCs/>
          <w:sz w:val="16"/>
          <w:szCs w:val="16"/>
        </w:rPr>
      </w:pPr>
    </w:p>
    <w:p w:rsidR="00AD7709" w:rsidRPr="00B03D18" w:rsidRDefault="00AD7709" w:rsidP="00AD7709">
      <w:pPr>
        <w:pStyle w:val="Default"/>
        <w:jc w:val="center"/>
        <w:rPr>
          <w:rFonts w:eastAsia="Times New Roman"/>
          <w:b/>
          <w:bCs/>
          <w:sz w:val="16"/>
          <w:szCs w:val="16"/>
        </w:rPr>
      </w:pPr>
    </w:p>
    <w:p w:rsidR="00AD7709" w:rsidRPr="00B03D18" w:rsidRDefault="00AD7709" w:rsidP="00AD7709">
      <w:pPr>
        <w:pStyle w:val="Default"/>
        <w:jc w:val="center"/>
        <w:rPr>
          <w:rFonts w:eastAsia="Times New Roman"/>
          <w:sz w:val="16"/>
          <w:szCs w:val="16"/>
        </w:rPr>
      </w:pPr>
      <w:r w:rsidRPr="00B03D18">
        <w:rPr>
          <w:rFonts w:eastAsia="Times New Roman"/>
          <w:b/>
          <w:bCs/>
          <w:sz w:val="16"/>
          <w:szCs w:val="16"/>
        </w:rPr>
        <w:t>Положение</w:t>
      </w:r>
    </w:p>
    <w:p w:rsidR="00AD7709" w:rsidRPr="00B03D18" w:rsidRDefault="00AD7709" w:rsidP="00AD7709">
      <w:pPr>
        <w:pStyle w:val="Default"/>
        <w:jc w:val="center"/>
        <w:rPr>
          <w:rFonts w:eastAsia="Times New Roman"/>
          <w:sz w:val="16"/>
          <w:szCs w:val="16"/>
        </w:rPr>
      </w:pPr>
      <w:r w:rsidRPr="00B03D18">
        <w:rPr>
          <w:rFonts w:eastAsia="Times New Roman"/>
          <w:b/>
          <w:bCs/>
          <w:sz w:val="16"/>
          <w:szCs w:val="16"/>
        </w:rPr>
        <w:t>о внутреннем финансовом контроле</w:t>
      </w:r>
    </w:p>
    <w:p w:rsidR="00AD7709" w:rsidRPr="00B03D18" w:rsidRDefault="00AD7709" w:rsidP="00AD7709">
      <w:pPr>
        <w:pStyle w:val="Default"/>
        <w:jc w:val="center"/>
        <w:rPr>
          <w:rFonts w:eastAsia="Times New Roman"/>
          <w:sz w:val="16"/>
          <w:szCs w:val="16"/>
        </w:rPr>
      </w:pPr>
      <w:r w:rsidRPr="00B03D18">
        <w:rPr>
          <w:rFonts w:eastAsia="Times New Roman"/>
          <w:b/>
          <w:bCs/>
          <w:sz w:val="16"/>
          <w:szCs w:val="16"/>
        </w:rPr>
        <w:t>в муниципальном автономном дошкольном образовательном учреждении «Детский сад №14 «Родничок»</w:t>
      </w:r>
    </w:p>
    <w:p w:rsidR="00AD7709" w:rsidRPr="00B03D18" w:rsidRDefault="00AD7709" w:rsidP="00AD7709">
      <w:pPr>
        <w:pStyle w:val="Default"/>
        <w:jc w:val="center"/>
        <w:rPr>
          <w:rFonts w:eastAsia="Times New Roman"/>
          <w:sz w:val="16"/>
          <w:szCs w:val="16"/>
        </w:rPr>
      </w:pPr>
      <w:r w:rsidRPr="00B03D18">
        <w:rPr>
          <w:rFonts w:eastAsia="Times New Roman"/>
          <w:b/>
          <w:bCs/>
          <w:sz w:val="16"/>
          <w:szCs w:val="16"/>
        </w:rPr>
        <w:t>1. Общие положения</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1.1.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1.3.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 точность и полноту документации бухгалтерского учета; – своевременность подготовки достоверной бухгалтерской отчетности; – предотвращение ошибок и искажений; – исполнение приказов и распоряжений руководителя учреждения; – выполнение планов финансово-хозяйственной деятельности учреждения; – сохранность имущества учреждения.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1.4. Основными задачами внутреннего контроля являются: </w:t>
      </w:r>
    </w:p>
    <w:p w:rsidR="00AD7709" w:rsidRPr="00B03D18" w:rsidRDefault="00AD7709" w:rsidP="00AD7709">
      <w:pPr>
        <w:pStyle w:val="Default"/>
        <w:rPr>
          <w:rFonts w:eastAsia="Times New Roman"/>
          <w:sz w:val="16"/>
          <w:szCs w:val="16"/>
        </w:rPr>
      </w:pPr>
      <w:r w:rsidRPr="00B03D18">
        <w:rPr>
          <w:rFonts w:eastAsia="Times New Roman"/>
          <w:sz w:val="16"/>
          <w:szCs w:val="16"/>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 – установление соответствия осуществляемых операций регламентам, полномочиям сотрудников; – соблюдение установленных технологических процессов и операций при осуществлении функциональной деятельности; – анализ системы внутреннего контроля учреждения, позволяющий выявить существенные аспекты, влияющие на ее эффективность.</w:t>
      </w:r>
    </w:p>
    <w:p w:rsidR="00AD7709" w:rsidRPr="00B03D18" w:rsidRDefault="00AD7709" w:rsidP="00AD7709">
      <w:pPr>
        <w:pStyle w:val="Default"/>
        <w:rPr>
          <w:rFonts w:eastAsia="Times New Roman"/>
          <w:sz w:val="16"/>
          <w:szCs w:val="16"/>
        </w:rPr>
      </w:pPr>
      <w:r w:rsidRPr="00B03D18">
        <w:rPr>
          <w:rFonts w:eastAsia="Times New Roman"/>
          <w:sz w:val="16"/>
          <w:szCs w:val="16"/>
        </w:rPr>
        <w:t>1.5 Внутренний контроль в учреждении основываются на следующих принципах</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 принцип независимости – субъекты внутреннего контроля при выполнении своих функциональных обязанностей независимы от объектов внутреннего контроля; –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 –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1.6. Система внутреннего контроля учреждения включает в себя следующие взаимосвязанные компоненты: </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 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 – 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 – 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 –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w:t>
      </w:r>
      <w:r w:rsidRPr="00B03D18">
        <w:rPr>
          <w:rFonts w:eastAsia="Times New Roman"/>
          <w:sz w:val="16"/>
          <w:szCs w:val="16"/>
        </w:rPr>
        <w:lastRenderedPageBreak/>
        <w:t xml:space="preserve">процедур внутреннего контроля и обеспечения их исполнения; –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 </w:t>
      </w:r>
    </w:p>
    <w:p w:rsidR="00AD7709" w:rsidRPr="00B03D18" w:rsidRDefault="00AD7709" w:rsidP="00AD7709">
      <w:pPr>
        <w:jc w:val="center"/>
        <w:rPr>
          <w:rFonts w:ascii="Times New Roman" w:eastAsia="Times New Roman" w:hAnsi="Times New Roman" w:cs="Times New Roman"/>
          <w:b/>
          <w:sz w:val="16"/>
          <w:szCs w:val="16"/>
        </w:rPr>
      </w:pPr>
      <w:r w:rsidRPr="00B03D18">
        <w:rPr>
          <w:rFonts w:ascii="Times New Roman" w:eastAsia="Times New Roman" w:hAnsi="Times New Roman" w:cs="Times New Roman"/>
          <w:b/>
          <w:sz w:val="16"/>
          <w:szCs w:val="16"/>
        </w:rPr>
        <w:t>2.1. Внутренний финансовый контроль в учреждении осуществляется в следующих формах:</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b/>
          <w:sz w:val="16"/>
          <w:szCs w:val="16"/>
        </w:rPr>
        <w:t>Предварительный контроль</w:t>
      </w:r>
      <w:r w:rsidRPr="00B03D18">
        <w:rPr>
          <w:rFonts w:ascii="Times New Roman" w:eastAsia="Times New Roman" w:hAnsi="Times New Roman" w:cs="Times New Roman"/>
          <w:sz w:val="16"/>
          <w:szCs w:val="16"/>
        </w:rPr>
        <w:t>.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учреждения,  главный бухгалтер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К мероприятиям текущего контроля относятся: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документов  до свершения хозяйственных операций в соответствии с графиком документооборота;</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-контроль за приемом обязательств в пределах ПФХД;</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законности и экономической целесообразности проектов заключенных договоров;</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проектов приказов руководителя учреждения;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проверка бухгалтерской ,финансовой, статистической, налоговой и другой отчетности до утверждения и подписания</w:t>
      </w:r>
    </w:p>
    <w:p w:rsidR="00AD7709" w:rsidRPr="00B03D18" w:rsidRDefault="00AD7709" w:rsidP="00AD7709">
      <w:pPr>
        <w:rPr>
          <w:rFonts w:ascii="Times New Roman" w:eastAsia="Times New Roman" w:hAnsi="Times New Roman" w:cs="Times New Roman"/>
          <w:sz w:val="16"/>
          <w:szCs w:val="16"/>
        </w:rPr>
      </w:pP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b/>
          <w:sz w:val="16"/>
          <w:szCs w:val="16"/>
        </w:rPr>
        <w:t>Текущий контроль</w:t>
      </w:r>
      <w:r w:rsidRPr="00B03D18">
        <w:rPr>
          <w:rFonts w:ascii="Times New Roman" w:eastAsia="Times New Roman" w:hAnsi="Times New Roman" w:cs="Times New Roman"/>
          <w:sz w:val="16"/>
          <w:szCs w:val="16"/>
        </w:rPr>
        <w:t>. Это проведение повседневного анализа соблюдения процедур исполнения бюджета (плана), ведения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текущего контроля осуществляется на постоянной основе главным бухгалтером  учреждения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Текущий контроль производится путем:</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проведения повседневного анализа соблюдения процедур исполнения ПФХД;</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ведение бухгалтерского учета;</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-осуществление мониторингов расходования целевых средств  по назначению, оценки эффективности и результативности их расходования;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Формами текущего  внутреннего финансового контроля являются: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расходных денежных документов до их оплаты(расчетно-платежных ведомостей, платежных поручений, счетов и т.п)Фактом контроля является разрешение документов к оплате;</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денежных средств в кассе;</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-проверка полноты оприходованных </w:t>
      </w:r>
      <w:r w:rsidR="00327840" w:rsidRPr="00B03D18">
        <w:rPr>
          <w:rFonts w:ascii="Times New Roman" w:eastAsia="Times New Roman" w:hAnsi="Times New Roman" w:cs="Times New Roman"/>
          <w:sz w:val="16"/>
          <w:szCs w:val="16"/>
        </w:rPr>
        <w:t>полученных</w:t>
      </w:r>
      <w:r w:rsidRPr="00B03D18">
        <w:rPr>
          <w:rFonts w:ascii="Times New Roman" w:eastAsia="Times New Roman" w:hAnsi="Times New Roman" w:cs="Times New Roman"/>
          <w:sz w:val="16"/>
          <w:szCs w:val="16"/>
        </w:rPr>
        <w:t xml:space="preserve"> в банке наличных денежных средств;</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у подотчетных лиц наличия денежных средств и(или) оправдательных документов;</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-контроль за взысканием дебиторской и погашение кредиторской задолженности;</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-сверка аналитического учета с синтетическим (оборотная ведомость);</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фактического наличия материальных средств;</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w:t>
      </w:r>
      <w:r w:rsidRPr="00B03D18">
        <w:rPr>
          <w:rFonts w:ascii="Times New Roman" w:eastAsia="Times New Roman" w:hAnsi="Times New Roman" w:cs="Times New Roman"/>
          <w:b/>
          <w:sz w:val="16"/>
          <w:szCs w:val="16"/>
        </w:rPr>
        <w:t>Последующий контроль</w:t>
      </w:r>
      <w:r w:rsidRPr="00B03D18">
        <w:rPr>
          <w:rFonts w:ascii="Times New Roman" w:eastAsia="Times New Roman" w:hAnsi="Times New Roman" w:cs="Times New Roman"/>
          <w:sz w:val="16"/>
          <w:szCs w:val="16"/>
        </w:rPr>
        <w:t xml:space="preserve">.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Проведение последующего контроля осуществляется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должностными лицами(работниками МАДОУ»Детский сад№14 «Родничок» в соответствии со своими должностными обязанностями в процессе деятельности  учреждения: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внутрипроверочной  (инвентаризационной)  комиссией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Формами последующего  внутреннего финансового контроля  являются: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инвентаризация</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проверка поступления ,наличия и использования денежных средств в учреждении;</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-документальные проверки финансово-хозяйственной деятельности  учреждения</w:t>
      </w:r>
    </w:p>
    <w:p w:rsidR="00AD7709" w:rsidRPr="00B03D18" w:rsidRDefault="00AD7709" w:rsidP="00AD7709">
      <w:pPr>
        <w:rPr>
          <w:rFonts w:ascii="Times New Roman" w:eastAsia="Times New Roman" w:hAnsi="Times New Roman" w:cs="Times New Roman"/>
          <w:sz w:val="16"/>
          <w:szCs w:val="16"/>
        </w:rPr>
      </w:pP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Система контроля состояния бухгалтерского учета включает в себя надзор и проверку: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соблюдения требований законодательства РФ, регулирующего порядок осуществления финансово-хозяйственной деятельности;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точности и полноты составления документов и регистров бухгалтерского учета;</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 предотвращения возможных ошибок и искажений в учете и отчетности; – исполнения приказов и распоряжений руководства;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контроля за сохранностью финансовых и нефинансовых активов учреждения.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Внутрипроверочная   (инвентаризационная)  комиссия проводит плановые и внеплановые проверки ФХД учреждения </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Периодичность проверок ФХД:</w:t>
      </w:r>
    </w:p>
    <w:p w:rsidR="00AD7709" w:rsidRPr="00B03D18" w:rsidRDefault="00AD7709" w:rsidP="00AD7709">
      <w:pPr>
        <w:pStyle w:val="Default"/>
        <w:rPr>
          <w:rFonts w:eastAsia="Times New Roman"/>
          <w:sz w:val="16"/>
          <w:szCs w:val="16"/>
        </w:rPr>
      </w:pPr>
      <w:r w:rsidRPr="00B03D18">
        <w:rPr>
          <w:rFonts w:eastAsia="Times New Roman"/>
          <w:sz w:val="16"/>
          <w:szCs w:val="16"/>
        </w:rPr>
        <w:t>-плановые проверки  проводятся с периодичностью, установленной графиком проведения внутренних проверок финансово-хозяйственной деятельности  учреждения.( Приложение 1</w:t>
      </w:r>
      <w:r w:rsidRPr="00B03D18">
        <w:rPr>
          <w:rFonts w:eastAsia="Times New Roman"/>
          <w:bCs/>
          <w:sz w:val="16"/>
          <w:szCs w:val="16"/>
        </w:rPr>
        <w:t xml:space="preserve"> Положению</w:t>
      </w:r>
      <w:r w:rsidRPr="00B03D18">
        <w:rPr>
          <w:rFonts w:eastAsia="Times New Roman"/>
          <w:sz w:val="16"/>
          <w:szCs w:val="16"/>
        </w:rPr>
        <w:t xml:space="preserve"> </w:t>
      </w:r>
      <w:r w:rsidRPr="00B03D18">
        <w:rPr>
          <w:rFonts w:eastAsia="Times New Roman"/>
          <w:bCs/>
          <w:sz w:val="16"/>
          <w:szCs w:val="16"/>
        </w:rPr>
        <w:t>о внутреннем финансовом контроле)</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 внеплановые  проверки по мере необходимости.</w:t>
      </w:r>
    </w:p>
    <w:p w:rsidR="00AD7709" w:rsidRPr="00B03D18" w:rsidRDefault="00AD7709" w:rsidP="00AD7709">
      <w:pPr>
        <w:pStyle w:val="Default"/>
        <w:rPr>
          <w:rFonts w:eastAsia="Times New Roman"/>
          <w:sz w:val="16"/>
          <w:szCs w:val="16"/>
        </w:rPr>
      </w:pPr>
      <w:r w:rsidRPr="00B03D18">
        <w:rPr>
          <w:rFonts w:eastAsia="Times New Roman"/>
          <w:sz w:val="16"/>
          <w:szCs w:val="16"/>
        </w:rPr>
        <w:t xml:space="preserve">Состав постоянно действующей внутрипроверочной   (инвентаризационной)  комиссии приведен в  приложении  2 к настоящему  </w:t>
      </w:r>
      <w:r w:rsidRPr="00B03D18">
        <w:rPr>
          <w:rFonts w:eastAsia="Times New Roman"/>
          <w:bCs/>
          <w:sz w:val="16"/>
          <w:szCs w:val="16"/>
        </w:rPr>
        <w:t>Положению</w:t>
      </w:r>
      <w:r w:rsidRPr="00B03D18">
        <w:rPr>
          <w:rFonts w:eastAsia="Times New Roman"/>
          <w:sz w:val="16"/>
          <w:szCs w:val="16"/>
        </w:rPr>
        <w:t xml:space="preserve"> </w:t>
      </w:r>
      <w:r w:rsidRPr="00B03D18">
        <w:rPr>
          <w:rFonts w:eastAsia="Times New Roman"/>
          <w:bCs/>
          <w:sz w:val="16"/>
          <w:szCs w:val="16"/>
        </w:rPr>
        <w:t>о внутреннем финансовом контроле</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Внутрипроверочная   (инвентаризационная)  комиссия в своей деятельности руководствуется  действующим законодательством РФ, иными нормативными правовыми актами, настоящим Положением.</w:t>
      </w: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Обязанности и права внутрипроверочной   (инвентаризационной)  комиссии  при проведении контрольных мероприятий  определены  в приложении 3  натоящему</w:t>
      </w:r>
    </w:p>
    <w:p w:rsidR="00AD7709" w:rsidRPr="00B03D18" w:rsidRDefault="00AD7709" w:rsidP="00AD7709">
      <w:pPr>
        <w:pStyle w:val="Default"/>
        <w:rPr>
          <w:rFonts w:eastAsia="Times New Roman"/>
          <w:sz w:val="16"/>
          <w:szCs w:val="16"/>
        </w:rPr>
      </w:pPr>
      <w:r w:rsidRPr="00B03D18">
        <w:rPr>
          <w:rFonts w:eastAsia="Times New Roman"/>
          <w:bCs/>
          <w:sz w:val="16"/>
          <w:szCs w:val="16"/>
        </w:rPr>
        <w:t>Положению</w:t>
      </w:r>
      <w:r w:rsidRPr="00B03D18">
        <w:rPr>
          <w:rFonts w:eastAsia="Times New Roman"/>
          <w:sz w:val="16"/>
          <w:szCs w:val="16"/>
        </w:rPr>
        <w:t xml:space="preserve"> </w:t>
      </w:r>
      <w:r w:rsidRPr="00B03D18">
        <w:rPr>
          <w:rFonts w:eastAsia="Times New Roman"/>
          <w:bCs/>
          <w:sz w:val="16"/>
          <w:szCs w:val="16"/>
        </w:rPr>
        <w:t>о внутреннем финансовом контроле</w:t>
      </w:r>
    </w:p>
    <w:p w:rsidR="00AD7709" w:rsidRPr="00B03D18" w:rsidRDefault="00AD7709" w:rsidP="00AD7709">
      <w:pPr>
        <w:rPr>
          <w:rFonts w:ascii="Times New Roman" w:eastAsia="Times New Roman" w:hAnsi="Times New Roman" w:cs="Times New Roman"/>
          <w:sz w:val="16"/>
          <w:szCs w:val="16"/>
        </w:rPr>
      </w:pPr>
    </w:p>
    <w:p w:rsidR="00AD7709" w:rsidRPr="00B03D18" w:rsidRDefault="0090033E" w:rsidP="0090033E">
      <w:pPr>
        <w:pStyle w:val="Default"/>
        <w:rPr>
          <w:rFonts w:eastAsia="Times New Roman"/>
          <w:bCs/>
          <w:sz w:val="16"/>
          <w:szCs w:val="16"/>
        </w:rPr>
      </w:pPr>
      <w:r w:rsidRPr="00B03D18">
        <w:rPr>
          <w:rFonts w:eastAsia="Times New Roman"/>
          <w:color w:val="auto"/>
          <w:sz w:val="16"/>
          <w:szCs w:val="16"/>
        </w:rPr>
        <w:t xml:space="preserve">                                                                                                                                    </w:t>
      </w:r>
      <w:r w:rsidR="00AD7709" w:rsidRPr="00B03D18">
        <w:rPr>
          <w:rFonts w:eastAsia="Times New Roman"/>
          <w:sz w:val="16"/>
          <w:szCs w:val="16"/>
        </w:rPr>
        <w:t>Приложние № 1 к</w:t>
      </w:r>
      <w:r w:rsidR="00AD7709" w:rsidRPr="00B03D18">
        <w:rPr>
          <w:rFonts w:eastAsia="Times New Roman"/>
          <w:bCs/>
          <w:sz w:val="16"/>
          <w:szCs w:val="16"/>
        </w:rPr>
        <w:t xml:space="preserve"> Положению</w:t>
      </w:r>
      <w:r w:rsidR="00AD7709" w:rsidRPr="00B03D18">
        <w:rPr>
          <w:rFonts w:eastAsia="Times New Roman"/>
          <w:sz w:val="16"/>
          <w:szCs w:val="16"/>
        </w:rPr>
        <w:t xml:space="preserve"> </w:t>
      </w:r>
      <w:r w:rsidR="00AD7709" w:rsidRPr="00B03D18">
        <w:rPr>
          <w:rFonts w:eastAsia="Times New Roman"/>
          <w:bCs/>
          <w:sz w:val="16"/>
          <w:szCs w:val="16"/>
        </w:rPr>
        <w:t xml:space="preserve">о </w:t>
      </w:r>
    </w:p>
    <w:p w:rsidR="00AD7709" w:rsidRPr="00B03D18" w:rsidRDefault="00AD7709" w:rsidP="00AD7709">
      <w:pPr>
        <w:pStyle w:val="Default"/>
        <w:jc w:val="right"/>
        <w:rPr>
          <w:rFonts w:eastAsia="Times New Roman"/>
          <w:sz w:val="16"/>
          <w:szCs w:val="16"/>
        </w:rPr>
      </w:pPr>
      <w:r w:rsidRPr="00B03D18">
        <w:rPr>
          <w:rFonts w:eastAsia="Times New Roman"/>
          <w:bCs/>
          <w:sz w:val="16"/>
          <w:szCs w:val="16"/>
        </w:rPr>
        <w:t>внутреннем финансовом контроле</w:t>
      </w:r>
    </w:p>
    <w:p w:rsidR="00AD7709" w:rsidRPr="00B03D18" w:rsidRDefault="00AD7709" w:rsidP="00AD7709">
      <w:pPr>
        <w:jc w:val="right"/>
        <w:rPr>
          <w:rFonts w:ascii="Times New Roman" w:eastAsia="Times New Roman" w:hAnsi="Times New Roman" w:cs="Times New Roman"/>
          <w:sz w:val="16"/>
          <w:szCs w:val="16"/>
        </w:rPr>
      </w:pPr>
    </w:p>
    <w:p w:rsidR="00AD7709" w:rsidRPr="00B03D18" w:rsidRDefault="00AD7709" w:rsidP="00AD7709">
      <w:pPr>
        <w:jc w:val="right"/>
        <w:rPr>
          <w:rFonts w:ascii="Times New Roman" w:eastAsia="Times New Roman" w:hAnsi="Times New Roman" w:cs="Times New Roman"/>
          <w:sz w:val="16"/>
          <w:szCs w:val="16"/>
        </w:rPr>
      </w:pPr>
    </w:p>
    <w:p w:rsidR="00AD7709" w:rsidRPr="00B03D18" w:rsidRDefault="00AD7709" w:rsidP="00AD7709">
      <w:pPr>
        <w:rPr>
          <w:rFonts w:ascii="Times New Roman" w:eastAsia="Times New Roman" w:hAnsi="Times New Roman" w:cs="Times New Roman"/>
          <w:sz w:val="16"/>
          <w:szCs w:val="16"/>
        </w:rPr>
      </w:pPr>
    </w:p>
    <w:p w:rsidR="00AD7709" w:rsidRPr="00B03D18" w:rsidRDefault="00AD7709" w:rsidP="00AD7709">
      <w:pPr>
        <w:jc w:val="center"/>
        <w:rPr>
          <w:rFonts w:ascii="Times New Roman" w:eastAsia="Times New Roman" w:hAnsi="Times New Roman" w:cs="Times New Roman"/>
          <w:b/>
          <w:sz w:val="16"/>
          <w:szCs w:val="16"/>
        </w:rPr>
      </w:pPr>
      <w:r w:rsidRPr="00B03D18">
        <w:rPr>
          <w:rFonts w:ascii="Times New Roman" w:eastAsia="Times New Roman" w:hAnsi="Times New Roman" w:cs="Times New Roman"/>
          <w:b/>
          <w:sz w:val="16"/>
          <w:szCs w:val="16"/>
        </w:rPr>
        <w:t>График проведения внутренних проверок финансово-хозяйственной деятельности МАДОУ «Детский сад №14 «Родничок»</w:t>
      </w:r>
    </w:p>
    <w:p w:rsidR="00AD7709" w:rsidRPr="00B03D18" w:rsidRDefault="00AD7709" w:rsidP="00AD7709">
      <w:pPr>
        <w:jc w:val="center"/>
        <w:rPr>
          <w:rFonts w:ascii="Times New Roman" w:eastAsia="Times New Roman" w:hAnsi="Times New Roman" w:cs="Times New Roman"/>
          <w:b/>
          <w:sz w:val="16"/>
          <w:szCs w:val="16"/>
        </w:rPr>
      </w:pPr>
    </w:p>
    <w:p w:rsidR="00AD7709" w:rsidRPr="00B03D18" w:rsidRDefault="00AD7709" w:rsidP="00AD7709">
      <w:pPr>
        <w:jc w:val="center"/>
        <w:rPr>
          <w:rFonts w:ascii="Times New Roman" w:eastAsia="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3204"/>
        <w:gridCol w:w="1975"/>
        <w:gridCol w:w="1954"/>
        <w:gridCol w:w="2058"/>
      </w:tblGrid>
      <w:tr w:rsidR="00AD7709" w:rsidRPr="00B03D18" w:rsidTr="00881B08">
        <w:tc>
          <w:tcPr>
            <w:tcW w:w="710"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w:t>
            </w:r>
          </w:p>
        </w:tc>
        <w:tc>
          <w:tcPr>
            <w:tcW w:w="3504"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Объект проверки</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Срок проведения</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Период за который проводится проверка</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Ответственный исполнитель</w:t>
            </w:r>
          </w:p>
        </w:tc>
      </w:tr>
      <w:tr w:rsidR="00AD7709" w:rsidRPr="00B03D18" w:rsidTr="00881B08">
        <w:tc>
          <w:tcPr>
            <w:tcW w:w="710"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1</w:t>
            </w:r>
          </w:p>
        </w:tc>
        <w:tc>
          <w:tcPr>
            <w:tcW w:w="3504"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Ревизия кассы, соблюдение порядка ведения кассовых операций </w:t>
            </w:r>
          </w:p>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Проверка наличия, выдачи и списания бланков строгой отчетности</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Ежегодно на  31 декабря</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Год</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Заведующая МАДОУ»Детский сад «Родничок»</w:t>
            </w:r>
          </w:p>
        </w:tc>
      </w:tr>
      <w:tr w:rsidR="00AD7709" w:rsidRPr="00B03D18" w:rsidTr="00881B08">
        <w:tc>
          <w:tcPr>
            <w:tcW w:w="710"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2</w:t>
            </w:r>
          </w:p>
        </w:tc>
        <w:tc>
          <w:tcPr>
            <w:tcW w:w="3504"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Инвентаризация нефинансовых активов</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Ежегодно  по приказу руководителя </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Год</w:t>
            </w:r>
          </w:p>
        </w:tc>
        <w:tc>
          <w:tcPr>
            <w:tcW w:w="2107" w:type="dxa"/>
          </w:tcPr>
          <w:p w:rsidR="00AD7709" w:rsidRPr="00B03D18" w:rsidRDefault="00AD7709" w:rsidP="00881B08">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Председатель ввнутрипроверочной   (инвентаризационной)  комиссии  </w:t>
            </w:r>
          </w:p>
        </w:tc>
      </w:tr>
    </w:tbl>
    <w:p w:rsidR="00AD7709" w:rsidRPr="00B03D18" w:rsidRDefault="0090033E" w:rsidP="0090033E">
      <w:pPr>
        <w:pStyle w:val="Default"/>
        <w:rPr>
          <w:rFonts w:eastAsia="Times New Roman"/>
          <w:bCs/>
          <w:sz w:val="16"/>
          <w:szCs w:val="16"/>
        </w:rPr>
      </w:pPr>
      <w:r w:rsidRPr="00B03D18">
        <w:rPr>
          <w:rFonts w:eastAsia="Times New Roman"/>
          <w:color w:val="auto"/>
          <w:sz w:val="16"/>
          <w:szCs w:val="16"/>
        </w:rPr>
        <w:t xml:space="preserve">                                                                                                                                     </w:t>
      </w:r>
      <w:r w:rsidR="00AD7709" w:rsidRPr="00B03D18">
        <w:rPr>
          <w:rFonts w:eastAsia="Times New Roman"/>
          <w:sz w:val="16"/>
          <w:szCs w:val="16"/>
        </w:rPr>
        <w:t>Приложение № 2 к</w:t>
      </w:r>
      <w:r w:rsidR="00AD7709" w:rsidRPr="00B03D18">
        <w:rPr>
          <w:rFonts w:eastAsia="Times New Roman"/>
          <w:bCs/>
          <w:sz w:val="16"/>
          <w:szCs w:val="16"/>
        </w:rPr>
        <w:t xml:space="preserve"> Положению</w:t>
      </w:r>
      <w:r w:rsidR="00AD7709" w:rsidRPr="00B03D18">
        <w:rPr>
          <w:rFonts w:eastAsia="Times New Roman"/>
          <w:sz w:val="16"/>
          <w:szCs w:val="16"/>
        </w:rPr>
        <w:t xml:space="preserve"> </w:t>
      </w:r>
      <w:r w:rsidR="00AD7709" w:rsidRPr="00B03D18">
        <w:rPr>
          <w:rFonts w:eastAsia="Times New Roman"/>
          <w:bCs/>
          <w:sz w:val="16"/>
          <w:szCs w:val="16"/>
        </w:rPr>
        <w:t xml:space="preserve">о </w:t>
      </w:r>
    </w:p>
    <w:p w:rsidR="00AD7709" w:rsidRPr="00B03D18" w:rsidRDefault="00AD7709" w:rsidP="00AD7709">
      <w:pPr>
        <w:pStyle w:val="Default"/>
        <w:jc w:val="right"/>
        <w:rPr>
          <w:rFonts w:eastAsia="Times New Roman"/>
          <w:sz w:val="16"/>
          <w:szCs w:val="16"/>
        </w:rPr>
      </w:pPr>
      <w:r w:rsidRPr="00B03D18">
        <w:rPr>
          <w:rFonts w:eastAsia="Times New Roman"/>
          <w:bCs/>
          <w:sz w:val="16"/>
          <w:szCs w:val="16"/>
        </w:rPr>
        <w:t>внутреннем финансовом контроле</w:t>
      </w:r>
    </w:p>
    <w:p w:rsidR="00AD7709" w:rsidRPr="00B03D18" w:rsidRDefault="00AD7709" w:rsidP="00AD7709">
      <w:pPr>
        <w:rPr>
          <w:rFonts w:ascii="Times New Roman" w:eastAsia="Times New Roman" w:hAnsi="Times New Roman" w:cs="Times New Roman"/>
          <w:b/>
          <w:sz w:val="16"/>
          <w:szCs w:val="16"/>
        </w:rPr>
      </w:pPr>
      <w:r w:rsidRPr="00B03D18">
        <w:rPr>
          <w:rFonts w:ascii="Times New Roman" w:eastAsia="Times New Roman" w:hAnsi="Times New Roman" w:cs="Times New Roman"/>
          <w:sz w:val="16"/>
          <w:szCs w:val="16"/>
        </w:rPr>
        <w:t xml:space="preserve"> </w:t>
      </w:r>
      <w:r w:rsidRPr="00B03D18">
        <w:rPr>
          <w:rFonts w:ascii="Times New Roman" w:eastAsia="Times New Roman" w:hAnsi="Times New Roman" w:cs="Times New Roman"/>
          <w:b/>
          <w:sz w:val="16"/>
          <w:szCs w:val="16"/>
        </w:rPr>
        <w:t xml:space="preserve">Состав  постоянно действующей    внутрипроверочной комисии   (инвентаризационной комиссии, комиссии учета по поступлению и выбытию активов, комиссии по определению стоимости безвозмездно полученных нефинансовых активов)   </w:t>
      </w:r>
    </w:p>
    <w:p w:rsidR="00AD7709" w:rsidRPr="00B03D18" w:rsidRDefault="00AD7709" w:rsidP="00AD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rsidR="0090033E" w:rsidRPr="00B03D18" w:rsidRDefault="00AD7709" w:rsidP="00AD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u w:val="single"/>
        </w:rPr>
      </w:pPr>
      <w:r w:rsidRPr="00B03D18">
        <w:rPr>
          <w:rFonts w:ascii="Times New Roman" w:eastAsia="Times New Roman" w:hAnsi="Times New Roman" w:cs="Times New Roman"/>
          <w:sz w:val="16"/>
          <w:szCs w:val="16"/>
        </w:rPr>
        <w:t>Председатель комиссии</w:t>
      </w:r>
      <w:r w:rsidRPr="00B03D18">
        <w:rPr>
          <w:rFonts w:ascii="Times New Roman" w:eastAsia="Times New Roman" w:hAnsi="Times New Roman" w:cs="Times New Roman"/>
          <w:sz w:val="16"/>
          <w:szCs w:val="16"/>
          <w:u w:val="single"/>
        </w:rPr>
        <w:t>:      воспитатель  Якубова Н.</w:t>
      </w:r>
    </w:p>
    <w:p w:rsidR="0090033E" w:rsidRPr="00B03D18" w:rsidRDefault="0090033E" w:rsidP="0090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u w:val="single"/>
        </w:rPr>
      </w:pPr>
      <w:r w:rsidRPr="00B03D18">
        <w:rPr>
          <w:rFonts w:ascii="Times New Roman" w:eastAsia="Times New Roman" w:hAnsi="Times New Roman" w:cs="Times New Roman"/>
          <w:sz w:val="16"/>
          <w:szCs w:val="16"/>
          <w:u w:val="single"/>
        </w:rPr>
        <w:t>Ч</w:t>
      </w:r>
      <w:r w:rsidR="00AD7709" w:rsidRPr="00B03D18">
        <w:rPr>
          <w:rFonts w:ascii="Times New Roman" w:eastAsia="Times New Roman" w:hAnsi="Times New Roman" w:cs="Times New Roman"/>
          <w:sz w:val="16"/>
          <w:szCs w:val="16"/>
        </w:rPr>
        <w:t xml:space="preserve">лены комиссии:     </w:t>
      </w:r>
      <w:r w:rsidR="00AD7709" w:rsidRPr="00B03D18">
        <w:rPr>
          <w:rFonts w:ascii="Times New Roman" w:eastAsia="Times New Roman" w:hAnsi="Times New Roman" w:cs="Times New Roman"/>
          <w:sz w:val="16"/>
          <w:szCs w:val="16"/>
          <w:u w:val="single"/>
        </w:rPr>
        <w:t>помощник воспитателя  Варламо</w:t>
      </w:r>
      <w:r w:rsidRPr="00B03D18">
        <w:rPr>
          <w:rFonts w:ascii="Times New Roman" w:eastAsia="Times New Roman" w:hAnsi="Times New Roman" w:cs="Times New Roman"/>
          <w:sz w:val="16"/>
          <w:szCs w:val="16"/>
          <w:u w:val="single"/>
        </w:rPr>
        <w:t>ва,</w:t>
      </w:r>
      <w:r w:rsidR="00AD7709" w:rsidRPr="00B03D18">
        <w:rPr>
          <w:rFonts w:ascii="Times New Roman" w:eastAsia="Times New Roman" w:hAnsi="Times New Roman" w:cs="Times New Roman"/>
          <w:sz w:val="16"/>
          <w:szCs w:val="16"/>
        </w:rPr>
        <w:t xml:space="preserve">  </w:t>
      </w:r>
      <w:r w:rsidR="00AD7709" w:rsidRPr="00B03D18">
        <w:rPr>
          <w:rFonts w:ascii="Times New Roman" w:eastAsia="Times New Roman" w:hAnsi="Times New Roman" w:cs="Times New Roman"/>
          <w:sz w:val="16"/>
          <w:szCs w:val="16"/>
          <w:u w:val="single"/>
        </w:rPr>
        <w:t xml:space="preserve"> повар Григорьева Г.Е ;</w:t>
      </w:r>
    </w:p>
    <w:p w:rsidR="00AD7709" w:rsidRPr="00B03D18" w:rsidRDefault="00AD7709" w:rsidP="0090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u w:val="single"/>
        </w:rPr>
      </w:pPr>
      <w:r w:rsidRPr="00B03D18">
        <w:rPr>
          <w:rFonts w:ascii="Times New Roman" w:eastAsia="Times New Roman" w:hAnsi="Times New Roman" w:cs="Times New Roman"/>
          <w:sz w:val="16"/>
          <w:szCs w:val="16"/>
        </w:rPr>
        <w:lastRenderedPageBreak/>
        <w:t xml:space="preserve">  Комиссия по  учету по поступлению и выбытию активов и  определяет имущество, относящееся к категории особо ценного имущества (ОЦИ) ) . учетом: ожидаемого срока использования  объекта в соответствии с ожидаемой производительностью или мощностью; ожидаемого физического износа, зависящего от режима эксплуатации, естественных условий и влияния агрессивной среды, системы проведения ремонта; иных ограничений использования этого объекта, в том числе установленных согласно законодательству Российской Федерации; гарантийного срока использования объекта; сроков фактической эксплуатации и ранее начисленной суммы амортизации - для объектов, безвозмездно полученных от иных субъектов учета, государственных (муниципальных) организаций.</w:t>
      </w:r>
    </w:p>
    <w:p w:rsidR="00AD7709" w:rsidRPr="00B03D18" w:rsidRDefault="00AD7709" w:rsidP="00AD7709">
      <w:pPr>
        <w:rPr>
          <w:rFonts w:ascii="Times New Roman" w:eastAsia="Times New Roman" w:hAnsi="Times New Roman" w:cs="Times New Roman"/>
          <w:sz w:val="16"/>
          <w:szCs w:val="16"/>
        </w:rPr>
      </w:pPr>
    </w:p>
    <w:p w:rsidR="00AD7709" w:rsidRPr="00B03D18" w:rsidRDefault="00AD7709" w:rsidP="00AD7709">
      <w:pPr>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Комиссия   по определению стоимости безвозмездно полученных нефинансовых активов  комиссии определят стоимость нефинансовых активов в случае когда   данные о рыночной цене безвозмездно полученных нефинансовых активов  не подтверждены документально .</w:t>
      </w:r>
    </w:p>
    <w:p w:rsidR="00AD7709" w:rsidRPr="00B03D18" w:rsidRDefault="0090033E" w:rsidP="0090033E">
      <w:pPr>
        <w:pStyle w:val="Default"/>
        <w:jc w:val="center"/>
        <w:rPr>
          <w:rFonts w:eastAsia="Times New Roman"/>
          <w:bCs/>
          <w:sz w:val="16"/>
          <w:szCs w:val="16"/>
        </w:rPr>
      </w:pPr>
      <w:r w:rsidRPr="00B03D18">
        <w:rPr>
          <w:rFonts w:eastAsia="Times New Roman"/>
          <w:color w:val="auto"/>
          <w:sz w:val="16"/>
          <w:szCs w:val="16"/>
        </w:rPr>
        <w:t xml:space="preserve">                                                                                                           </w:t>
      </w:r>
      <w:r w:rsidR="00AD7709" w:rsidRPr="00B03D18">
        <w:rPr>
          <w:rFonts w:eastAsia="Times New Roman"/>
          <w:sz w:val="16"/>
          <w:szCs w:val="16"/>
        </w:rPr>
        <w:t>Приложение № 3 к</w:t>
      </w:r>
      <w:r w:rsidR="00AD7709" w:rsidRPr="00B03D18">
        <w:rPr>
          <w:rFonts w:eastAsia="Times New Roman"/>
          <w:bCs/>
          <w:sz w:val="16"/>
          <w:szCs w:val="16"/>
        </w:rPr>
        <w:t xml:space="preserve"> Положению</w:t>
      </w:r>
      <w:r w:rsidR="00AD7709" w:rsidRPr="00B03D18">
        <w:rPr>
          <w:rFonts w:eastAsia="Times New Roman"/>
          <w:sz w:val="16"/>
          <w:szCs w:val="16"/>
        </w:rPr>
        <w:t xml:space="preserve"> </w:t>
      </w:r>
      <w:r w:rsidR="00AD7709" w:rsidRPr="00B03D18">
        <w:rPr>
          <w:rFonts w:eastAsia="Times New Roman"/>
          <w:bCs/>
          <w:sz w:val="16"/>
          <w:szCs w:val="16"/>
        </w:rPr>
        <w:t xml:space="preserve">о </w:t>
      </w:r>
    </w:p>
    <w:p w:rsidR="00AD7709" w:rsidRPr="00B03D18" w:rsidRDefault="00AD7709" w:rsidP="00AD7709">
      <w:pPr>
        <w:pStyle w:val="Default"/>
        <w:jc w:val="right"/>
        <w:rPr>
          <w:rFonts w:eastAsia="Times New Roman"/>
          <w:sz w:val="16"/>
          <w:szCs w:val="16"/>
        </w:rPr>
      </w:pPr>
      <w:r w:rsidRPr="00B03D18">
        <w:rPr>
          <w:rFonts w:eastAsia="Times New Roman"/>
          <w:bCs/>
          <w:sz w:val="16"/>
          <w:szCs w:val="16"/>
        </w:rPr>
        <w:t>внутреннем финансовом контроле</w:t>
      </w:r>
    </w:p>
    <w:p w:rsidR="00AD7709" w:rsidRPr="00B03D18" w:rsidRDefault="00AD7709" w:rsidP="00AD7709">
      <w:pPr>
        <w:tabs>
          <w:tab w:val="left" w:pos="2025"/>
        </w:tabs>
        <w:rPr>
          <w:rFonts w:ascii="Times New Roman" w:eastAsia="Times New Roman" w:hAnsi="Times New Roman" w:cs="Times New Roman"/>
          <w:b/>
          <w:sz w:val="16"/>
          <w:szCs w:val="16"/>
        </w:rPr>
      </w:pPr>
    </w:p>
    <w:p w:rsidR="00AD7709" w:rsidRPr="00B03D18" w:rsidRDefault="00AD7709" w:rsidP="00AD7709">
      <w:pPr>
        <w:tabs>
          <w:tab w:val="left" w:pos="2025"/>
        </w:tabs>
        <w:jc w:val="center"/>
        <w:rPr>
          <w:rFonts w:ascii="Times New Roman" w:eastAsia="Times New Roman" w:hAnsi="Times New Roman" w:cs="Times New Roman"/>
          <w:b/>
          <w:sz w:val="16"/>
          <w:szCs w:val="16"/>
        </w:rPr>
      </w:pPr>
      <w:r w:rsidRPr="00B03D18">
        <w:rPr>
          <w:rFonts w:ascii="Times New Roman" w:eastAsia="Times New Roman" w:hAnsi="Times New Roman" w:cs="Times New Roman"/>
          <w:b/>
          <w:sz w:val="16"/>
          <w:szCs w:val="16"/>
        </w:rPr>
        <w:t>Обязанности и права внутрипроверочной   (инвентаризационной)  комиссии при проведении контрольных мероприятий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1..Председатель комиссии обязан :</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-быть принципиальным, соблюдать профессиональную этику  и конфиденциальность;</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осуществлять общее руководство членами комиссии в процессе проведения контрольных мероприятий;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-обеспечивать сохранность полученных документов, отчетов и других материалов,проверяемых в ходе контрольных мероприятий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2.Председатель комиссии имеет право:</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-давать указания должностным лицам о предоставлении комиссии необходимых для проверки документов и сведений;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-получать от должностных лиц , а также материально ответственных лиц  письменные  объяснения  по вопросам возникающим в ходе  проведения контрольных мероприятий ,копии документов, связанных с  осуществлением  финансовых и хозяйственных операций объекта  внутреннего финансового контроля ;</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-вносить предложения  об устранении выявленных в ходе  проведения контрольных мероприятий  нарушений и недостатков.</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3.Члены комиссии обязаны :</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xml:space="preserve">  -быть принципиальным, соблюдать профессиональную этику  и конфиденциальность;</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незамедлительно докладывать председателю комиссии о выявленных в процессе  контрольных мероприятий  нарушения и злоупотреблениях;</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-обеспечить сохранность полученных документов ,отчетов и других материалов полученных в ходе проведения контрольных мероприятий.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4.Члены комиссии имеют право:</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-ходатайствовать перед  председателем  комиссии  о предоставлении  им необходимых для проверки документов и сведений.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5.Заведующая и проверяемые должностные лица  МАДОУ «Детский сад №14 «Родничок»  в процессе контрольных мероприятий обязаны :</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-оказывать содействие в проведении контрольных мероприятий ;</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 представлять по требованию председателя комиссии  и в установленные им сроки  документы ,необходимые для поверки;</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-давать справки  и объяснения в устной и письменной  форме по вопросам ,возникающим в ходе проведения  контрольных мероприятий.</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6.</w:t>
      </w:r>
      <w:r w:rsidRPr="00B03D18">
        <w:rPr>
          <w:rFonts w:ascii="Times New Roman" w:eastAsia="Times New Roman" w:hAnsi="Times New Roman" w:cs="Times New Roman"/>
          <w:b/>
          <w:sz w:val="16"/>
          <w:szCs w:val="16"/>
        </w:rPr>
        <w:t xml:space="preserve"> </w:t>
      </w:r>
      <w:r w:rsidRPr="00B03D18">
        <w:rPr>
          <w:rFonts w:ascii="Times New Roman" w:eastAsia="Times New Roman" w:hAnsi="Times New Roman" w:cs="Times New Roman"/>
          <w:sz w:val="16"/>
          <w:szCs w:val="16"/>
        </w:rPr>
        <w:t>Внутрипроверочная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7. По итогам  проведения контрольных мероприятий внутрипроверочная   (инвентаризационная)  комиссия англизирует их результаты  и составляет акт  проверки ФХД учреждения.</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lastRenderedPageBreak/>
        <w:t>При проведении инвентаризации имущества и обязательств составляет документы , указанные  в Положении об инвентаризации имущества  и обязательств учреждения ( Приложение 5  к настоящей  Учетной политике)</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Акт проверки ФХД должен содержать следующие сведения :</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-тему и объекты проверки;</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-срок проведения проверки;</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-характеристику и состояние объектов проверки;</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-описание выявленных нарушений  и злоупотреблений , а также причины их возникновения;</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-выводы о состоянии ФХД учреждения;</w:t>
      </w:r>
    </w:p>
    <w:p w:rsidR="00AD7709" w:rsidRPr="00B03D18" w:rsidRDefault="00AD7709" w:rsidP="00AD7709">
      <w:pPr>
        <w:tabs>
          <w:tab w:val="left" w:pos="2025"/>
        </w:tabs>
        <w:rPr>
          <w:rFonts w:ascii="Times New Roman" w:eastAsia="Times New Roman" w:hAnsi="Times New Roman" w:cs="Times New Roman"/>
          <w:sz w:val="16"/>
          <w:szCs w:val="16"/>
        </w:rPr>
      </w:pPr>
      <w:r w:rsidRPr="00B03D18">
        <w:rPr>
          <w:rFonts w:ascii="Times New Roman" w:eastAsia="Times New Roman" w:hAnsi="Times New Roman" w:cs="Times New Roman"/>
          <w:sz w:val="16"/>
          <w:szCs w:val="16"/>
        </w:rPr>
        <w:t>-предложения по устранению выявленных нарушений ,недостатков с указанием  сроков и ответственных лиц</w:t>
      </w:r>
    </w:p>
    <w:p w:rsidR="00AD7709" w:rsidRPr="00B03D18" w:rsidRDefault="00AD7709" w:rsidP="00AD7709">
      <w:pPr>
        <w:tabs>
          <w:tab w:val="left" w:pos="2025"/>
        </w:tabs>
        <w:rPr>
          <w:rFonts w:ascii="Times New Roman" w:eastAsia="Times New Roman" w:hAnsi="Times New Roman" w:cs="Times New Roman"/>
          <w:sz w:val="16"/>
          <w:szCs w:val="16"/>
        </w:rPr>
      </w:pPr>
    </w:p>
    <w:p w:rsidR="00AD7709" w:rsidRPr="00B03D18" w:rsidRDefault="00AD7709" w:rsidP="00AD7709">
      <w:pPr>
        <w:tabs>
          <w:tab w:val="left" w:pos="2025"/>
        </w:tabs>
        <w:rPr>
          <w:rFonts w:ascii="Times New Roman" w:eastAsia="Times New Roman" w:hAnsi="Times New Roman" w:cs="Times New Roman"/>
          <w:sz w:val="16"/>
          <w:szCs w:val="16"/>
        </w:rPr>
      </w:pPr>
    </w:p>
    <w:p w:rsidR="00AD7709" w:rsidRPr="00B03D18" w:rsidRDefault="00AD7709" w:rsidP="00AD7709">
      <w:pPr>
        <w:tabs>
          <w:tab w:val="left" w:pos="2025"/>
        </w:tabs>
        <w:rPr>
          <w:rFonts w:ascii="Times New Roman" w:eastAsia="Times New Roman" w:hAnsi="Times New Roman" w:cs="Times New Roman"/>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75863"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675863"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675863"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2607C4" w:rsidRPr="00771C19" w:rsidRDefault="002607C4" w:rsidP="00771C19">
      <w:pPr>
        <w:pStyle w:val="Default"/>
        <w:jc w:val="right"/>
        <w:rPr>
          <w:b/>
          <w:bCs/>
          <w:sz w:val="28"/>
          <w:szCs w:val="28"/>
        </w:rPr>
      </w:pPr>
      <w:r>
        <w:rPr>
          <w:b/>
          <w:bCs/>
          <w:sz w:val="28"/>
          <w:szCs w:val="28"/>
        </w:rPr>
        <w:t xml:space="preserve">                                                            </w:t>
      </w:r>
      <w:r w:rsidR="00771C19">
        <w:rPr>
          <w:b/>
          <w:bCs/>
          <w:sz w:val="28"/>
          <w:szCs w:val="28"/>
        </w:rPr>
        <w:t xml:space="preserve">                      </w:t>
      </w:r>
      <w:r w:rsidRPr="00B03D18">
        <w:rPr>
          <w:b/>
          <w:bCs/>
          <w:sz w:val="20"/>
          <w:szCs w:val="20"/>
        </w:rPr>
        <w:t xml:space="preserve"> </w:t>
      </w:r>
      <w:r w:rsidRPr="00B03D18">
        <w:rPr>
          <w:bCs/>
          <w:sz w:val="20"/>
          <w:szCs w:val="20"/>
        </w:rPr>
        <w:t>Приложение №2 к приказу</w:t>
      </w:r>
    </w:p>
    <w:p w:rsidR="002607C4" w:rsidRPr="00B03D18" w:rsidRDefault="002607C4" w:rsidP="002607C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bCs/>
          <w:sz w:val="20"/>
          <w:szCs w:val="20"/>
        </w:rPr>
      </w:pPr>
      <w:r w:rsidRPr="00B03D18">
        <w:rPr>
          <w:bCs/>
          <w:sz w:val="20"/>
          <w:szCs w:val="20"/>
        </w:rPr>
        <w:t>№1 от 09.01.2020года</w:t>
      </w:r>
    </w:p>
    <w:p w:rsidR="002607C4" w:rsidRPr="00B03D18" w:rsidRDefault="002607C4" w:rsidP="002607C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bCs/>
          <w:sz w:val="20"/>
          <w:szCs w:val="20"/>
        </w:rPr>
      </w:pPr>
    </w:p>
    <w:p w:rsidR="002607C4" w:rsidRPr="00B03D18" w:rsidRDefault="002607C4"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2607C4" w:rsidRPr="00B03D18" w:rsidRDefault="002607C4"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2607C4" w:rsidRPr="00B03D18" w:rsidRDefault="002607C4"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B03D18">
        <w:rPr>
          <w:b/>
          <w:bCs/>
          <w:sz w:val="20"/>
          <w:szCs w:val="20"/>
        </w:rPr>
        <w:t>Учетная политика для целей налогообложения</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B03D18">
        <w:rPr>
          <w:b/>
          <w:bCs/>
          <w:sz w:val="20"/>
          <w:szCs w:val="20"/>
        </w:rPr>
        <w:t>Налог на прибыль организаций</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b/>
          <w:bCs/>
          <w:sz w:val="20"/>
          <w:szCs w:val="20"/>
        </w:rPr>
        <w:t>Порядок ведения налогового учета</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 Налоговый учет вести силами бухгалтерии.</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w:t>
      </w:r>
      <w:r w:rsidR="00881B08" w:rsidRPr="00B03D18">
        <w:rPr>
          <w:sz w:val="20"/>
          <w:szCs w:val="20"/>
        </w:rPr>
        <w:t xml:space="preserve"> Доходами  от реализации  для целей налогообложения</w:t>
      </w:r>
      <w:r w:rsidR="007A1AF9" w:rsidRPr="00B03D18">
        <w:rPr>
          <w:sz w:val="20"/>
          <w:szCs w:val="20"/>
        </w:rPr>
        <w:t xml:space="preserve"> подлежит </w:t>
      </w:r>
      <w:r w:rsidR="00881B08" w:rsidRPr="00B03D18">
        <w:rPr>
          <w:sz w:val="20"/>
          <w:szCs w:val="20"/>
        </w:rPr>
        <w:t xml:space="preserve">выручка от реализации товаров (работ, услуг) собственного производства </w:t>
      </w:r>
      <w:r w:rsidR="007A1AF9" w:rsidRPr="00B03D18">
        <w:rPr>
          <w:sz w:val="20"/>
          <w:szCs w:val="20"/>
        </w:rPr>
        <w:t xml:space="preserve">полученная от реализации продукции по коду 2 приносящая доход деятельность </w:t>
      </w:r>
      <w:r w:rsidR="00FF6A4E" w:rsidRPr="00B03D18">
        <w:rPr>
          <w:sz w:val="20"/>
          <w:szCs w:val="20"/>
        </w:rPr>
        <w:t xml:space="preserve"> расходами признаются </w:t>
      </w:r>
      <w:r w:rsidR="00881B08" w:rsidRPr="00B03D18">
        <w:rPr>
          <w:sz w:val="20"/>
          <w:szCs w:val="20"/>
        </w:rPr>
        <w:t xml:space="preserve"> расходы, относящиеся к реализованным товарам (работам, услугам)</w:t>
      </w:r>
      <w:r w:rsidRPr="00B03D18">
        <w:rPr>
          <w:sz w:val="20"/>
          <w:szCs w:val="20"/>
        </w:rPr>
        <w:b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xml:space="preserve">3. Учет доходов и расходов вести методом начисления. </w:t>
      </w:r>
      <w:r w:rsidRPr="00B03D18">
        <w:rPr>
          <w:sz w:val="20"/>
          <w:szCs w:val="20"/>
        </w:rPr>
        <w:br/>
        <w:t>Основание: статьи 271, 272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b/>
          <w:bCs/>
          <w:sz w:val="20"/>
          <w:szCs w:val="20"/>
        </w:rPr>
        <w:t xml:space="preserve">Учет амортизируемого имущества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xml:space="preserve">4. Срок полезного использования основных средств определяется по минимальному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В случае реконструкции, модернизации или технического перевооружения срок полезного использования основного средства увеличивается до предельного значения, установленного для амортизационной группы, в которую было включено модернизируемое основное средство.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w:t>
      </w:r>
      <w:r w:rsidRPr="00B03D18">
        <w:rPr>
          <w:sz w:val="20"/>
          <w:szCs w:val="20"/>
        </w:rPr>
        <w:br/>
      </w:r>
      <w:r w:rsidRPr="00B03D18">
        <w:rPr>
          <w:sz w:val="20"/>
          <w:szCs w:val="20"/>
        </w:rPr>
        <w:lastRenderedPageBreak/>
        <w:t xml:space="preserve">Основание: постановление Правительства от 01.01.2002 № 1, пункты 1 и 6 статьи 258 </w:t>
      </w:r>
      <w:r w:rsidRPr="00B03D18">
        <w:rPr>
          <w:sz w:val="20"/>
          <w:szCs w:val="20"/>
        </w:rPr>
        <w:br/>
        <w:t>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s1"/>
        <w:rPr>
          <w:sz w:val="20"/>
          <w:szCs w:val="20"/>
        </w:rPr>
      </w:pPr>
      <w:r w:rsidRPr="00B03D18">
        <w:rPr>
          <w:sz w:val="20"/>
          <w:szCs w:val="20"/>
        </w:rPr>
        <w:t>5. Срок полезного использования основных средств, бывших в эксплуатации,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эксплуатации основным средствам определяется с учетом срока полезного использования, уменьшенного на количество лет (месяцев) эксплуатации предыдущими</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собственниками.</w:t>
      </w:r>
      <w:r w:rsidRPr="00B03D18">
        <w:rPr>
          <w:sz w:val="20"/>
          <w:szCs w:val="20"/>
        </w:rPr>
        <w:br/>
        <w:t>Основание: пункт 7 статьи 258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6. Срок полезного использования объекта нематериальных активов определяется исходя из срока действия патента, свидетельства, а также исходя из срока полезного использования, обусловленного соответствующим договором. По нематериальным активам, по которым определить срок полезного использования невозможно, применяется срок, равный 10 годам.</w:t>
      </w:r>
      <w:r w:rsidRPr="00B03D18">
        <w:rPr>
          <w:sz w:val="20"/>
          <w:szCs w:val="20"/>
        </w:rPr>
        <w:br/>
        <w:t>Основание: пункт 2 статьи 258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7. Амортизацию по всем объектам амортизируемого имущества (основным средствам и нематериальным активам) начислять линейным методом.</w:t>
      </w:r>
      <w:r w:rsidRPr="00B03D18">
        <w:rPr>
          <w:sz w:val="20"/>
          <w:szCs w:val="20"/>
        </w:rPr>
        <w:br/>
        <w:t>Основание: пункты 1 и 3 статьи 259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8. Амортизационная премия не применяется. Амортизация начисляется в общем порядке.</w:t>
      </w:r>
      <w:r w:rsidRPr="00B03D18">
        <w:rPr>
          <w:sz w:val="20"/>
          <w:szCs w:val="20"/>
        </w:rPr>
        <w:br/>
        <w:t xml:space="preserve">Основание: пункт 9 статьи 258 НК.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9. Норма амортизации определяется с учетом специального коэффициента:</w:t>
      </w:r>
      <w:r w:rsidRPr="00B03D18">
        <w:rPr>
          <w:sz w:val="20"/>
          <w:szCs w:val="20"/>
        </w:rPr>
        <w:br/>
        <w:t>– в размере 3 – к основным средствам, являющимся предметом договора лизинга (за исключением основных средств, относящихся к первой–третьей амортизационным группам);</w:t>
      </w:r>
      <w:r w:rsidRPr="00B03D18">
        <w:rPr>
          <w:sz w:val="20"/>
          <w:szCs w:val="20"/>
        </w:rPr>
        <w:br/>
        <w:t>– в размере 2 – к основным средствам, произведенным в соответствии с условиями специального инвестиционного контракта.</w:t>
      </w:r>
      <w:r w:rsidRPr="00B03D18">
        <w:rPr>
          <w:sz w:val="20"/>
          <w:szCs w:val="20"/>
        </w:rPr>
        <w:br/>
        <w:t>Основание: подпункты 1, 6 пункта 1 статьи 259.3, пункт 3 статьи 259.3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10. Резерв на ремонт основных средств не создается. Расходы на ремонт основных средств признаются для целей налогообложения в составе прочих расходов в том отчетном периоде, в котором они были осуществлены, в сумме фактических затрат.</w:t>
      </w:r>
      <w:r w:rsidRPr="00B03D18">
        <w:rPr>
          <w:sz w:val="20"/>
          <w:szCs w:val="20"/>
        </w:rPr>
        <w:br/>
        <w:t>Основание: статья 260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11. Налоговый учет операций с амортизируемым имуществом осуществляется с применением налогового регистра, форма которого установлена в приложении 2.</w:t>
      </w:r>
      <w:r w:rsidRPr="00B03D18">
        <w:rPr>
          <w:sz w:val="20"/>
          <w:szCs w:val="20"/>
        </w:rPr>
        <w:br/>
        <w:t>Основание: статья 313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b/>
          <w:bCs/>
          <w:sz w:val="20"/>
          <w:szCs w:val="20"/>
        </w:rPr>
        <w:t xml:space="preserve">Учет товарно-материальных ценностей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12. В стоимость материалов, используемых в хозяйственной деятельности, включается цена их приобретения (без учета НДС и акцизов), комиссионные вознаграждения, уплачиваемые 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w:t>
      </w:r>
      <w:r w:rsidRPr="00B03D18">
        <w:rPr>
          <w:sz w:val="20"/>
          <w:szCs w:val="20"/>
        </w:rPr>
        <w:br/>
        <w:t>Основание: пункт 4 статьи 252, пункт 2 статьи 254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13. Стоимость имущества, не являющегося амортизируемым имуществом, включается в состав материальных расходов в полной сумме по мере ввода его в эксплуатацию.</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Основание: подпункт 3 пункта 1 статьи 254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14. При выбытии материалы оцениваются по методу средней стоимости.</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Основание: пункт 8 статьи 254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15. Налоговый учет операций по приобретению и списанию материалов осуществляется в порядке, определенном для целей бухгалтерского учета, на соот</w:t>
      </w:r>
      <w:r w:rsidR="0085685A" w:rsidRPr="00B03D18">
        <w:rPr>
          <w:sz w:val="20"/>
          <w:szCs w:val="20"/>
        </w:rPr>
        <w:t>ветствующих субсчетах к счету 105</w:t>
      </w:r>
      <w:r w:rsidRPr="00B03D18">
        <w:rPr>
          <w:sz w:val="20"/>
          <w:szCs w:val="20"/>
        </w:rPr>
        <w:t xml:space="preserve"> «Материалы». </w:t>
      </w:r>
      <w:r w:rsidRPr="00B03D18">
        <w:rPr>
          <w:sz w:val="20"/>
          <w:szCs w:val="20"/>
        </w:rPr>
        <w:br/>
        <w:t>Основание: статья 313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lastRenderedPageBreak/>
        <w:t>16. Стоимость приобретения товаров определяется по цене, установленной условиями договора.</w:t>
      </w:r>
      <w:r w:rsidRPr="00B03D18">
        <w:rPr>
          <w:sz w:val="20"/>
          <w:szCs w:val="20"/>
        </w:rPr>
        <w:br/>
        <w:t>Основание: статья 320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17. При реализации покупных товаров используется метод оценки по стоимости единицы товара.</w:t>
      </w:r>
      <w:r w:rsidRPr="00B03D18">
        <w:rPr>
          <w:sz w:val="20"/>
          <w:szCs w:val="20"/>
        </w:rPr>
        <w:br/>
        <w:t>Основание: пункт 1 статьи 268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b/>
          <w:bCs/>
          <w:sz w:val="20"/>
          <w:szCs w:val="20"/>
        </w:rPr>
        <w:t>Учет затрат</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b/>
          <w:bCs/>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19. К прямым расходам относятся:</w:t>
      </w:r>
      <w:r w:rsidRPr="00B03D18">
        <w:rPr>
          <w:sz w:val="20"/>
          <w:szCs w:val="20"/>
        </w:rPr>
        <w:br/>
        <w:t>– стоимость приобретения товаров;</w:t>
      </w:r>
      <w:r w:rsidRPr="00B03D18">
        <w:rPr>
          <w:sz w:val="20"/>
          <w:szCs w:val="20"/>
        </w:rPr>
        <w:br/>
        <w:t>– суммы расходов на доставку товаров при их приобретении (транспортные расходы) до склада.</w:t>
      </w:r>
      <w:r w:rsidRPr="00B03D18">
        <w:rPr>
          <w:sz w:val="20"/>
          <w:szCs w:val="20"/>
        </w:rPr>
        <w:br/>
        <w:t>Основание: статья 320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xml:space="preserve">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20. Транспортные расходы, относящиеся к прямым, распределяются в конце месяца по среднему проценту на остаток нереализованных товаров.</w:t>
      </w:r>
      <w:r w:rsidRPr="00B03D18">
        <w:rPr>
          <w:sz w:val="20"/>
          <w:szCs w:val="20"/>
        </w:rPr>
        <w:br/>
        <w:t>Основание: статья 320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21. Учет прямых расходов осуществляется в регистрах налогового учета.</w:t>
      </w:r>
      <w:r w:rsidRPr="00B03D18">
        <w:rPr>
          <w:sz w:val="20"/>
          <w:szCs w:val="20"/>
        </w:rPr>
        <w:br/>
        <w:t>Основание: статья 313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85685A"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22</w:t>
      </w:r>
      <w:r w:rsidR="00675863" w:rsidRPr="00B03D18">
        <w:rPr>
          <w:sz w:val="20"/>
          <w:szCs w:val="20"/>
        </w:rPr>
        <w:t>. Налоговый учет расходов на оплату тр</w:t>
      </w:r>
      <w:r w:rsidRPr="00B03D18">
        <w:rPr>
          <w:sz w:val="20"/>
          <w:szCs w:val="20"/>
        </w:rPr>
        <w:t>уда вести в регистрах бухгалтерского  учета.(журнал операций 7.1)</w:t>
      </w:r>
      <w:r w:rsidR="00675863" w:rsidRPr="00B03D18">
        <w:rPr>
          <w:sz w:val="20"/>
          <w:szCs w:val="20"/>
        </w:rPr>
        <w:t>.</w:t>
      </w:r>
      <w:r w:rsidR="00675863" w:rsidRPr="00B03D18">
        <w:rPr>
          <w:sz w:val="20"/>
          <w:szCs w:val="20"/>
        </w:rPr>
        <w:br/>
        <w:t>Основание: статья 313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25. Резерв предстоящих расходов на оплату отпусков не создается.</w:t>
      </w:r>
      <w:r w:rsidRPr="00B03D18">
        <w:rPr>
          <w:sz w:val="20"/>
          <w:szCs w:val="20"/>
        </w:rPr>
        <w:br/>
        <w:t>Основание: статья 324.1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26. Резерв предстоящих расходов на выплату ежегодных вознаграждений за выслугу лет и по итогам работы за год не создается.</w:t>
      </w:r>
      <w:r w:rsidRPr="00B03D18">
        <w:rPr>
          <w:sz w:val="20"/>
          <w:szCs w:val="20"/>
        </w:rPr>
        <w:br/>
        <w:t>Основание: статья 324.1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27. Доходы и расходы, относящиеся к нескольким отчетным периодам,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 доходов и расходов устанавливается приказом руководителя организации.</w:t>
      </w:r>
      <w:r w:rsidRPr="00B03D18">
        <w:rPr>
          <w:sz w:val="20"/>
          <w:szCs w:val="20"/>
        </w:rPr>
        <w:br/>
        <w:t xml:space="preserve">Основание: пункт 1 статьи 272, пункт 2 статьи 271, статья 316 НК.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b/>
          <w:bCs/>
          <w:sz w:val="20"/>
          <w:szCs w:val="20"/>
        </w:rPr>
        <w:t>Порядок расчета авансовых платежей</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28. Уплату ежемесячных авансовых платежей по налогу на прибыль производить исходя из одной трети фактически уплаченного квартального авансового платежа за квартал, предшествующий кварталу, в котором производится уплата ежемесячных авансовых платежей.</w:t>
      </w:r>
      <w:r w:rsidRPr="00B03D18">
        <w:rPr>
          <w:sz w:val="20"/>
          <w:szCs w:val="20"/>
        </w:rPr>
        <w:br/>
        <w:t>Основание: пункт 2 статьи 286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29. Для определения сумм авансовых платежей и налога, подлежащих уплате по местонахождению обособленных подразделений, использовать показатели удельного веса остаточной стоимости амортизируемого имущества и среднесписочной численности работников.</w:t>
      </w:r>
      <w:r w:rsidRPr="00B03D18">
        <w:rPr>
          <w:sz w:val="20"/>
          <w:szCs w:val="20"/>
        </w:rPr>
        <w:br/>
        <w:t>Основание: пункт 2 статьи 288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B03D18">
        <w:rPr>
          <w:b/>
          <w:bCs/>
          <w:sz w:val="20"/>
          <w:szCs w:val="20"/>
        </w:rPr>
        <w:t>Налог на добавленную стоимость</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7A1AF9" w:rsidRPr="00B03D18" w:rsidRDefault="0085685A" w:rsidP="007A1AF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30</w:t>
      </w:r>
      <w:r w:rsidR="007A1AF9" w:rsidRPr="00B03D18">
        <w:rPr>
          <w:sz w:val="20"/>
          <w:szCs w:val="20"/>
        </w:rPr>
        <w:t xml:space="preserve">. Учет </w:t>
      </w:r>
      <w:r w:rsidR="00881B08" w:rsidRPr="00B03D18">
        <w:rPr>
          <w:rStyle w:val="controls-scrollcontent"/>
          <w:sz w:val="20"/>
          <w:szCs w:val="20"/>
        </w:rPr>
        <w:t>операции, не подлежащие налогообложению</w:t>
      </w:r>
      <w:r w:rsidR="00675863" w:rsidRPr="00B03D18">
        <w:rPr>
          <w:sz w:val="20"/>
          <w:szCs w:val="20"/>
        </w:rPr>
        <w:t xml:space="preserve"> НДС</w:t>
      </w:r>
      <w:r w:rsidR="00881B08" w:rsidRPr="00B03D18">
        <w:rPr>
          <w:sz w:val="20"/>
          <w:szCs w:val="20"/>
        </w:rPr>
        <w:t xml:space="preserve"> </w:t>
      </w:r>
      <w:r w:rsidR="00675863" w:rsidRPr="00B03D18">
        <w:rPr>
          <w:sz w:val="20"/>
          <w:szCs w:val="20"/>
        </w:rPr>
        <w:t xml:space="preserve"> </w:t>
      </w:r>
      <w:r w:rsidRPr="00B03D18">
        <w:rPr>
          <w:sz w:val="20"/>
          <w:szCs w:val="20"/>
        </w:rPr>
        <w:t xml:space="preserve">по </w:t>
      </w:r>
      <w:r w:rsidR="00574B83" w:rsidRPr="00B03D18">
        <w:rPr>
          <w:sz w:val="20"/>
          <w:szCs w:val="20"/>
        </w:rPr>
        <w:t>полученному</w:t>
      </w:r>
      <w:r w:rsidRPr="00B03D18">
        <w:rPr>
          <w:sz w:val="20"/>
          <w:szCs w:val="20"/>
        </w:rPr>
        <w:t xml:space="preserve"> доходу от родительской платы</w:t>
      </w:r>
      <w:r w:rsidR="007A1AF9" w:rsidRPr="00B03D18">
        <w:rPr>
          <w:sz w:val="20"/>
          <w:szCs w:val="20"/>
        </w:rPr>
        <w:t xml:space="preserve"> ведется на </w:t>
      </w:r>
      <w:r w:rsidR="00675863" w:rsidRPr="00B03D18">
        <w:rPr>
          <w:sz w:val="20"/>
          <w:szCs w:val="20"/>
        </w:rPr>
        <w:t xml:space="preserve">счетах </w:t>
      </w:r>
      <w:r w:rsidR="007A1AF9" w:rsidRPr="00B03D18">
        <w:rPr>
          <w:sz w:val="20"/>
          <w:szCs w:val="20"/>
        </w:rPr>
        <w:t>бухгалтерского учета  полученная сумма дохода учитывается на счете 240110</w:t>
      </w:r>
      <w:r w:rsidR="00675863" w:rsidRPr="00B03D18">
        <w:rPr>
          <w:sz w:val="20"/>
          <w:szCs w:val="20"/>
        </w:rPr>
        <w:t xml:space="preserve">. </w:t>
      </w:r>
    </w:p>
    <w:p w:rsidR="00675863" w:rsidRPr="00B03D18" w:rsidRDefault="00675863" w:rsidP="007A1AF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Прямые затраты на осуществление данного вида деятельности учитываются на субсчет</w:t>
      </w:r>
      <w:r w:rsidR="0085685A" w:rsidRPr="00B03D18">
        <w:rPr>
          <w:sz w:val="20"/>
          <w:szCs w:val="20"/>
        </w:rPr>
        <w:t xml:space="preserve">е  к счету 10960 «Прямые затраты на изготовление готовой продукции, выполнение работ, оказание услуг </w:t>
      </w:r>
      <w:r w:rsidRPr="00B03D18">
        <w:rPr>
          <w:sz w:val="20"/>
          <w:szCs w:val="20"/>
        </w:rPr>
        <w:t xml:space="preserve">». Косвенные затраты учитываются на субсчете </w:t>
      </w:r>
      <w:r w:rsidR="00574B83" w:rsidRPr="00B03D18">
        <w:rPr>
          <w:sz w:val="20"/>
          <w:szCs w:val="20"/>
        </w:rPr>
        <w:t>«Общехозяйственные расходы учреждения</w:t>
      </w:r>
      <w:r w:rsidR="00A87EC8" w:rsidRPr="00B03D18">
        <w:rPr>
          <w:sz w:val="20"/>
          <w:szCs w:val="20"/>
        </w:rPr>
        <w:t>»</w:t>
      </w:r>
      <w:r w:rsidR="00574B83" w:rsidRPr="00B03D18">
        <w:rPr>
          <w:sz w:val="20"/>
          <w:szCs w:val="20"/>
          <w:vertAlign w:val="superscript"/>
        </w:rPr>
        <w:t xml:space="preserve"> </w:t>
      </w:r>
      <w:r w:rsidR="00A87EC8" w:rsidRPr="00B03D18">
        <w:rPr>
          <w:sz w:val="20"/>
          <w:szCs w:val="20"/>
          <w:vertAlign w:val="superscript"/>
        </w:rPr>
        <w:t xml:space="preserve">      </w:t>
      </w:r>
      <w:r w:rsidR="00A87EC8" w:rsidRPr="00B03D18">
        <w:rPr>
          <w:sz w:val="20"/>
          <w:szCs w:val="20"/>
        </w:rPr>
        <w:t xml:space="preserve">на счете 10980 Совокупные расходы по полученому доходу от родительской платы  </w:t>
      </w:r>
      <w:r w:rsidRPr="00B03D18">
        <w:rPr>
          <w:sz w:val="20"/>
          <w:szCs w:val="20"/>
        </w:rPr>
        <w:t xml:space="preserve"> на необлагаемую деятельность определяются как сумма прямых и соответствующей доли косвенных затрат. </w:t>
      </w:r>
      <w:r w:rsidRPr="00B03D18">
        <w:rPr>
          <w:sz w:val="20"/>
          <w:szCs w:val="20"/>
        </w:rPr>
        <w:br/>
        <w:t>Основание: подпункт 9 пункта 2 статьи 149, пункт 4 статьи 170 НК.</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p w:rsidR="00675863" w:rsidRPr="00B03D18" w:rsidRDefault="00675863" w:rsidP="0067586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B03D18">
        <w:rPr>
          <w:sz w:val="20"/>
          <w:szCs w:val="20"/>
        </w:rPr>
        <w:t>  </w:t>
      </w:r>
    </w:p>
    <w:sectPr w:rsidR="00675863" w:rsidRPr="00B03D18" w:rsidSect="00930DAB">
      <w:pgSz w:w="11906" w:h="16838"/>
      <w:pgMar w:top="85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C66" w:rsidRDefault="00783C66" w:rsidP="000B4D93">
      <w:pPr>
        <w:spacing w:after="0" w:line="240" w:lineRule="auto"/>
      </w:pPr>
      <w:r>
        <w:separator/>
      </w:r>
    </w:p>
  </w:endnote>
  <w:endnote w:type="continuationSeparator" w:id="1">
    <w:p w:rsidR="00783C66" w:rsidRDefault="00783C66" w:rsidP="000B4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C66" w:rsidRDefault="00783C66" w:rsidP="000B4D93">
      <w:pPr>
        <w:spacing w:after="0" w:line="240" w:lineRule="auto"/>
      </w:pPr>
      <w:r>
        <w:separator/>
      </w:r>
    </w:p>
  </w:footnote>
  <w:footnote w:type="continuationSeparator" w:id="1">
    <w:p w:rsidR="00783C66" w:rsidRDefault="00783C66" w:rsidP="000B4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B4B3B"/>
    <w:multiLevelType w:val="hybridMultilevel"/>
    <w:tmpl w:val="7C040560"/>
    <w:lvl w:ilvl="0" w:tplc="E708CE06">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1">
    <w:nsid w:val="699D00E1"/>
    <w:multiLevelType w:val="singleLevel"/>
    <w:tmpl w:val="DD0CBFA0"/>
    <w:lvl w:ilvl="0">
      <w:start w:val="2"/>
      <w:numFmt w:val="decimal"/>
      <w:lvlText w:val="%1)"/>
      <w:legacy w:legacy="1" w:legacySpace="0" w:legacyIndent="0"/>
      <w:lvlJc w:val="left"/>
      <w:rPr>
        <w:rFonts w:ascii="Times New Roman" w:hAnsi="Times New Roman" w:cs="Times New Roman" w:hint="default"/>
      </w:rPr>
    </w:lvl>
  </w:abstractNum>
  <w:abstractNum w:abstractNumId="2">
    <w:nsid w:val="7BC758D4"/>
    <w:multiLevelType w:val="singleLevel"/>
    <w:tmpl w:val="F5EAC35A"/>
    <w:lvl w:ilvl="0">
      <w:start w:val="2"/>
      <w:numFmt w:val="decimal"/>
      <w:lvlText w:val="%1."/>
      <w:legacy w:legacy="1" w:legacySpace="0" w:legacyIndent="0"/>
      <w:lvlJc w:val="left"/>
      <w:rPr>
        <w:rFonts w:ascii="Times New Roman" w:hAnsi="Times New Roman" w:cs="Times New Roman" w:hint="default"/>
      </w:rPr>
    </w:lvl>
  </w:abstractNum>
  <w:abstractNum w:abstractNumId="3">
    <w:nsid w:val="7DFC7DDE"/>
    <w:multiLevelType w:val="hybridMultilevel"/>
    <w:tmpl w:val="DB8AB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2"/>
    <w:lvlOverride w:ilvl="0">
      <w:lvl w:ilvl="0">
        <w:start w:val="3"/>
        <w:numFmt w:val="decimal"/>
        <w:lvlText w:val="%1."/>
        <w:legacy w:legacy="1" w:legacySpace="0" w:legacyIndent="0"/>
        <w:lvlJc w:val="left"/>
        <w:rPr>
          <w:rFonts w:ascii="Times New Roman" w:hAnsi="Times New Roman" w:cs="Times New Roman" w:hint="default"/>
        </w:rPr>
      </w:lvl>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4F6C"/>
    <w:rsid w:val="00036B61"/>
    <w:rsid w:val="00051C36"/>
    <w:rsid w:val="000B4D93"/>
    <w:rsid w:val="000C0001"/>
    <w:rsid w:val="00134AC7"/>
    <w:rsid w:val="00145AD3"/>
    <w:rsid w:val="00150CCC"/>
    <w:rsid w:val="00161C38"/>
    <w:rsid w:val="00187CD1"/>
    <w:rsid w:val="00216F58"/>
    <w:rsid w:val="00234D9D"/>
    <w:rsid w:val="002409E3"/>
    <w:rsid w:val="00242AA9"/>
    <w:rsid w:val="002607C4"/>
    <w:rsid w:val="00286A40"/>
    <w:rsid w:val="002C0D43"/>
    <w:rsid w:val="002C73EE"/>
    <w:rsid w:val="002E72DC"/>
    <w:rsid w:val="003066F9"/>
    <w:rsid w:val="00327840"/>
    <w:rsid w:val="00351A43"/>
    <w:rsid w:val="00365D75"/>
    <w:rsid w:val="00392B30"/>
    <w:rsid w:val="00397CC6"/>
    <w:rsid w:val="003E0F43"/>
    <w:rsid w:val="003E2F42"/>
    <w:rsid w:val="0040094D"/>
    <w:rsid w:val="00465544"/>
    <w:rsid w:val="004A1F0B"/>
    <w:rsid w:val="004B646D"/>
    <w:rsid w:val="004C2757"/>
    <w:rsid w:val="005357BD"/>
    <w:rsid w:val="00574B83"/>
    <w:rsid w:val="00604F6C"/>
    <w:rsid w:val="00675863"/>
    <w:rsid w:val="006A3BD5"/>
    <w:rsid w:val="00771C19"/>
    <w:rsid w:val="00783C66"/>
    <w:rsid w:val="007915FB"/>
    <w:rsid w:val="007A1AF9"/>
    <w:rsid w:val="007B76B0"/>
    <w:rsid w:val="007F564D"/>
    <w:rsid w:val="00831797"/>
    <w:rsid w:val="00853A8C"/>
    <w:rsid w:val="0085685A"/>
    <w:rsid w:val="008677C5"/>
    <w:rsid w:val="00872381"/>
    <w:rsid w:val="00881B08"/>
    <w:rsid w:val="008D3CD4"/>
    <w:rsid w:val="008E3E3E"/>
    <w:rsid w:val="0090033E"/>
    <w:rsid w:val="00907DAC"/>
    <w:rsid w:val="00930DAB"/>
    <w:rsid w:val="009A68A3"/>
    <w:rsid w:val="00A40DF4"/>
    <w:rsid w:val="00A763DE"/>
    <w:rsid w:val="00A87EC8"/>
    <w:rsid w:val="00AA16F9"/>
    <w:rsid w:val="00AC3DBD"/>
    <w:rsid w:val="00AD7709"/>
    <w:rsid w:val="00AD7F1B"/>
    <w:rsid w:val="00AF42C0"/>
    <w:rsid w:val="00B03D18"/>
    <w:rsid w:val="00B3133A"/>
    <w:rsid w:val="00B54C57"/>
    <w:rsid w:val="00B62E4A"/>
    <w:rsid w:val="00B8757B"/>
    <w:rsid w:val="00BA5103"/>
    <w:rsid w:val="00C14353"/>
    <w:rsid w:val="00C60685"/>
    <w:rsid w:val="00C72277"/>
    <w:rsid w:val="00CB4236"/>
    <w:rsid w:val="00CE55E2"/>
    <w:rsid w:val="00D464AA"/>
    <w:rsid w:val="00DC63F4"/>
    <w:rsid w:val="00DD2888"/>
    <w:rsid w:val="00DF713B"/>
    <w:rsid w:val="00E63876"/>
    <w:rsid w:val="00EC1821"/>
    <w:rsid w:val="00EF79E1"/>
    <w:rsid w:val="00F01642"/>
    <w:rsid w:val="00F237C8"/>
    <w:rsid w:val="00F76A39"/>
    <w:rsid w:val="00F84014"/>
    <w:rsid w:val="00FA53D0"/>
    <w:rsid w:val="00FD3E5B"/>
    <w:rsid w:val="00FE2993"/>
    <w:rsid w:val="00FE597D"/>
    <w:rsid w:val="00FF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4F6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0B4D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4D93"/>
  </w:style>
  <w:style w:type="paragraph" w:styleId="a5">
    <w:name w:val="footer"/>
    <w:basedOn w:val="a"/>
    <w:link w:val="a6"/>
    <w:uiPriority w:val="99"/>
    <w:semiHidden/>
    <w:unhideWhenUsed/>
    <w:rsid w:val="000B4D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4D93"/>
  </w:style>
  <w:style w:type="paragraph" w:customStyle="1" w:styleId="s1">
    <w:name w:val="s_1"/>
    <w:basedOn w:val="a"/>
    <w:rsid w:val="003066F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066F9"/>
    <w:rPr>
      <w:color w:val="0000FF"/>
      <w:u w:val="single"/>
    </w:rPr>
  </w:style>
  <w:style w:type="paragraph" w:styleId="a8">
    <w:name w:val="Normal (Web)"/>
    <w:basedOn w:val="a"/>
    <w:uiPriority w:val="99"/>
    <w:rsid w:val="00C14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eno">
    <w:name w:val="Oaeno"/>
    <w:basedOn w:val="a"/>
    <w:rsid w:val="002409E3"/>
    <w:pPr>
      <w:widowControl w:val="0"/>
      <w:spacing w:after="0" w:line="240" w:lineRule="auto"/>
    </w:pPr>
    <w:rPr>
      <w:rFonts w:ascii="Courier New" w:eastAsia="Times New Roman" w:hAnsi="Courier New" w:cs="Times New Roman"/>
      <w:sz w:val="20"/>
      <w:szCs w:val="20"/>
    </w:rPr>
  </w:style>
  <w:style w:type="paragraph" w:styleId="HTML">
    <w:name w:val="HTML Preformatted"/>
    <w:basedOn w:val="a"/>
    <w:link w:val="HTML0"/>
    <w:uiPriority w:val="99"/>
    <w:semiHidden/>
    <w:unhideWhenUsed/>
    <w:rsid w:val="00675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0"/>
    <w:link w:val="HTML"/>
    <w:uiPriority w:val="99"/>
    <w:semiHidden/>
    <w:rsid w:val="00675863"/>
    <w:rPr>
      <w:rFonts w:ascii="Times New Roman" w:eastAsia="Times New Roman" w:hAnsi="Times New Roman" w:cs="Times New Roman"/>
    </w:rPr>
  </w:style>
  <w:style w:type="character" w:customStyle="1" w:styleId="controls-scrollcontent">
    <w:name w:val="controls-scroll__content"/>
    <w:basedOn w:val="a0"/>
    <w:rsid w:val="00881B08"/>
  </w:style>
  <w:style w:type="paragraph" w:styleId="a9">
    <w:name w:val="List Paragraph"/>
    <w:basedOn w:val="a"/>
    <w:uiPriority w:val="99"/>
    <w:qFormat/>
    <w:rsid w:val="004C2757"/>
    <w:pPr>
      <w:spacing w:after="0" w:line="360" w:lineRule="auto"/>
      <w:ind w:left="720" w:hanging="720"/>
    </w:pPr>
    <w:rPr>
      <w:rFonts w:ascii="Calibri" w:eastAsia="Calibri" w:hAnsi="Calibri" w:cs="Calibri"/>
      <w:lang w:eastAsia="en-US"/>
    </w:rPr>
  </w:style>
  <w:style w:type="paragraph" w:styleId="aa">
    <w:name w:val="No Spacing"/>
    <w:link w:val="ab"/>
    <w:uiPriority w:val="99"/>
    <w:qFormat/>
    <w:rsid w:val="004C2757"/>
    <w:pPr>
      <w:spacing w:after="0" w:line="240" w:lineRule="auto"/>
    </w:pPr>
    <w:rPr>
      <w:rFonts w:ascii="Calibri" w:eastAsia="Calibri" w:hAnsi="Calibri" w:cs="Calibri"/>
      <w:lang w:eastAsia="en-US"/>
    </w:rPr>
  </w:style>
  <w:style w:type="character" w:customStyle="1" w:styleId="ab">
    <w:name w:val="Без интервала Знак"/>
    <w:link w:val="aa"/>
    <w:uiPriority w:val="99"/>
    <w:locked/>
    <w:rsid w:val="004C2757"/>
    <w:rPr>
      <w:rFonts w:ascii="Calibri" w:eastAsia="Calibri" w:hAnsi="Calibri" w:cs="Calibri"/>
      <w:lang w:eastAsia="en-US"/>
    </w:rPr>
  </w:style>
  <w:style w:type="paragraph" w:customStyle="1" w:styleId="msonormalmailrucssattributepostfixmailrucssattributepostfix">
    <w:name w:val="msonormal_mailru_css_attribute_postfix_mailru_css_attribute_postfix"/>
    <w:basedOn w:val="a"/>
    <w:rsid w:val="004C27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2092446">
      <w:bodyDiv w:val="1"/>
      <w:marLeft w:val="0"/>
      <w:marRight w:val="0"/>
      <w:marTop w:val="0"/>
      <w:marBottom w:val="0"/>
      <w:divBdr>
        <w:top w:val="none" w:sz="0" w:space="0" w:color="auto"/>
        <w:left w:val="none" w:sz="0" w:space="0" w:color="auto"/>
        <w:bottom w:val="none" w:sz="0" w:space="0" w:color="auto"/>
        <w:right w:val="none" w:sz="0" w:space="0" w:color="auto"/>
      </w:divBdr>
      <w:divsChild>
        <w:div w:id="74909207">
          <w:marLeft w:val="0"/>
          <w:marRight w:val="0"/>
          <w:marTop w:val="0"/>
          <w:marBottom w:val="0"/>
          <w:divBdr>
            <w:top w:val="none" w:sz="0" w:space="0" w:color="auto"/>
            <w:left w:val="none" w:sz="0" w:space="0" w:color="auto"/>
            <w:bottom w:val="none" w:sz="0" w:space="0" w:color="auto"/>
            <w:right w:val="none" w:sz="0" w:space="0" w:color="auto"/>
          </w:divBdr>
        </w:div>
        <w:div w:id="38510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1901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D7CB-96C9-450B-98D3-61BEA3E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15948</Words>
  <Characters>90909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родничок</cp:lastModifiedBy>
  <cp:revision>3</cp:revision>
  <cp:lastPrinted>2020-10-15T12:01:00Z</cp:lastPrinted>
  <dcterms:created xsi:type="dcterms:W3CDTF">2021-02-11T12:58:00Z</dcterms:created>
  <dcterms:modified xsi:type="dcterms:W3CDTF">2021-02-12T05:09:00Z</dcterms:modified>
</cp:coreProperties>
</file>